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95DEA" w14:textId="4B4624B6" w:rsidR="00232E6F" w:rsidRDefault="00232E6F" w:rsidP="00817FB2">
      <w:pPr>
        <w:pStyle w:val="2"/>
        <w:tabs>
          <w:tab w:val="left" w:pos="142"/>
        </w:tabs>
        <w:spacing w:after="0" w:line="240" w:lineRule="auto"/>
        <w:jc w:val="center"/>
        <w:rPr>
          <w:sz w:val="28"/>
          <w:szCs w:val="28"/>
        </w:rPr>
      </w:pPr>
      <w:bookmarkStart w:id="0" w:name="_GoBack"/>
      <w:bookmarkEnd w:id="0"/>
      <w:r>
        <w:rPr>
          <w:sz w:val="28"/>
          <w:szCs w:val="28"/>
        </w:rPr>
        <w:t xml:space="preserve">                                                                                                                                                   Приложение</w:t>
      </w:r>
    </w:p>
    <w:p w14:paraId="3E1E3837" w14:textId="430921EA" w:rsidR="00232E6F" w:rsidRDefault="00232E6F" w:rsidP="00817FB2">
      <w:pPr>
        <w:pStyle w:val="2"/>
        <w:tabs>
          <w:tab w:val="left" w:pos="142"/>
        </w:tabs>
        <w:spacing w:after="0" w:line="240" w:lineRule="auto"/>
        <w:jc w:val="center"/>
        <w:rPr>
          <w:sz w:val="28"/>
          <w:szCs w:val="28"/>
        </w:rPr>
      </w:pPr>
      <w:r>
        <w:rPr>
          <w:sz w:val="28"/>
          <w:szCs w:val="28"/>
        </w:rPr>
        <w:t xml:space="preserve">                                                                                                                                                                         к пояснительной записке</w:t>
      </w:r>
    </w:p>
    <w:p w14:paraId="3CE3A554" w14:textId="2D1521B7" w:rsidR="00232E6F" w:rsidRDefault="00232E6F" w:rsidP="00753F57">
      <w:pPr>
        <w:pStyle w:val="2"/>
        <w:tabs>
          <w:tab w:val="left" w:pos="142"/>
        </w:tabs>
        <w:spacing w:after="0" w:line="240" w:lineRule="auto"/>
        <w:rPr>
          <w:sz w:val="28"/>
          <w:szCs w:val="28"/>
        </w:rPr>
      </w:pPr>
    </w:p>
    <w:p w14:paraId="5637EC94" w14:textId="12B82156" w:rsidR="000A3811" w:rsidRDefault="000A3811" w:rsidP="00817FB2">
      <w:pPr>
        <w:pStyle w:val="2"/>
        <w:tabs>
          <w:tab w:val="left" w:pos="142"/>
        </w:tabs>
        <w:spacing w:after="0" w:line="240" w:lineRule="auto"/>
        <w:jc w:val="center"/>
        <w:rPr>
          <w:sz w:val="28"/>
          <w:szCs w:val="28"/>
        </w:rPr>
      </w:pPr>
      <w:r w:rsidRPr="009670E4">
        <w:rPr>
          <w:sz w:val="28"/>
          <w:szCs w:val="28"/>
        </w:rPr>
        <w:t xml:space="preserve">Сравнительная таблица к проекту </w:t>
      </w:r>
      <w:r w:rsidR="00817FB2">
        <w:rPr>
          <w:sz w:val="28"/>
          <w:szCs w:val="28"/>
        </w:rPr>
        <w:t xml:space="preserve">постановления </w:t>
      </w:r>
      <w:r w:rsidR="00221EC0">
        <w:rPr>
          <w:sz w:val="28"/>
          <w:szCs w:val="28"/>
        </w:rPr>
        <w:t xml:space="preserve">от </w:t>
      </w:r>
      <w:r w:rsidR="00015B75">
        <w:rPr>
          <w:sz w:val="28"/>
          <w:szCs w:val="28"/>
        </w:rPr>
        <w:t xml:space="preserve">02.06.2015 № 3706 </w:t>
      </w:r>
      <w:r w:rsidR="00015B75" w:rsidRPr="00015B75">
        <w:rPr>
          <w:sz w:val="28"/>
          <w:szCs w:val="28"/>
        </w:rPr>
        <w:t>«Об утверждении порядка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r w:rsidR="00221EC0" w:rsidRPr="00221EC0">
        <w:rPr>
          <w:sz w:val="28"/>
          <w:szCs w:val="28"/>
        </w:rPr>
        <w:t>»</w:t>
      </w:r>
    </w:p>
    <w:p w14:paraId="3A7BC255" w14:textId="77777777" w:rsidR="000A3811" w:rsidRDefault="000A3811" w:rsidP="00276837">
      <w:pPr>
        <w:pStyle w:val="2"/>
        <w:tabs>
          <w:tab w:val="left" w:pos="142"/>
        </w:tabs>
        <w:spacing w:after="0" w:line="240" w:lineRule="auto"/>
        <w:rPr>
          <w:sz w:val="26"/>
          <w:szCs w:val="26"/>
        </w:rPr>
      </w:pPr>
    </w:p>
    <w:tbl>
      <w:tblPr>
        <w:tblStyle w:val="a3"/>
        <w:tblW w:w="21263" w:type="dxa"/>
        <w:tblInd w:w="137" w:type="dxa"/>
        <w:tblLayout w:type="fixed"/>
        <w:tblLook w:val="04A0" w:firstRow="1" w:lastRow="0" w:firstColumn="1" w:lastColumn="0" w:noHBand="0" w:noVBand="1"/>
      </w:tblPr>
      <w:tblGrid>
        <w:gridCol w:w="1701"/>
        <w:gridCol w:w="7371"/>
        <w:gridCol w:w="1276"/>
        <w:gridCol w:w="10915"/>
      </w:tblGrid>
      <w:tr w:rsidR="0065554D" w:rsidRPr="009670E4" w14:paraId="7018D22E" w14:textId="77777777" w:rsidTr="00C7739F">
        <w:trPr>
          <w:trHeight w:val="470"/>
        </w:trPr>
        <w:tc>
          <w:tcPr>
            <w:tcW w:w="9072" w:type="dxa"/>
            <w:gridSpan w:val="2"/>
          </w:tcPr>
          <w:p w14:paraId="38DB052E" w14:textId="77777777" w:rsidR="00817FB2" w:rsidRPr="00276837" w:rsidRDefault="00817FB2" w:rsidP="00817FB2">
            <w:pPr>
              <w:pStyle w:val="2"/>
              <w:tabs>
                <w:tab w:val="left" w:pos="142"/>
              </w:tabs>
              <w:spacing w:after="0" w:line="240" w:lineRule="auto"/>
              <w:jc w:val="center"/>
              <w:rPr>
                <w:szCs w:val="28"/>
              </w:rPr>
            </w:pPr>
            <w:r w:rsidRPr="00276837">
              <w:rPr>
                <w:szCs w:val="28"/>
              </w:rPr>
              <w:t>Действующая редакция постановления</w:t>
            </w:r>
          </w:p>
        </w:tc>
        <w:tc>
          <w:tcPr>
            <w:tcW w:w="12191" w:type="dxa"/>
            <w:gridSpan w:val="2"/>
          </w:tcPr>
          <w:p w14:paraId="4562886F" w14:textId="77777777" w:rsidR="00817FB2" w:rsidRPr="00276837" w:rsidRDefault="00817FB2" w:rsidP="00BB602D">
            <w:pPr>
              <w:pStyle w:val="2"/>
              <w:tabs>
                <w:tab w:val="left" w:pos="142"/>
              </w:tabs>
              <w:spacing w:after="0" w:line="240" w:lineRule="auto"/>
              <w:jc w:val="center"/>
              <w:rPr>
                <w:szCs w:val="28"/>
              </w:rPr>
            </w:pPr>
            <w:r w:rsidRPr="00276837">
              <w:rPr>
                <w:szCs w:val="28"/>
              </w:rPr>
              <w:t>Предполагаемые изменения</w:t>
            </w:r>
          </w:p>
        </w:tc>
      </w:tr>
      <w:tr w:rsidR="0065554D" w:rsidRPr="009670E4" w14:paraId="54AE670B" w14:textId="77777777" w:rsidTr="00C7739F">
        <w:trPr>
          <w:trHeight w:val="1114"/>
        </w:trPr>
        <w:tc>
          <w:tcPr>
            <w:tcW w:w="1701" w:type="dxa"/>
          </w:tcPr>
          <w:p w14:paraId="03440FF9" w14:textId="77777777" w:rsidR="00817FB2" w:rsidRPr="00276837" w:rsidRDefault="00817FB2" w:rsidP="00817FB2">
            <w:pPr>
              <w:pStyle w:val="2"/>
              <w:tabs>
                <w:tab w:val="left" w:pos="142"/>
              </w:tabs>
              <w:spacing w:after="0" w:line="240" w:lineRule="auto"/>
              <w:jc w:val="center"/>
              <w:rPr>
                <w:szCs w:val="28"/>
              </w:rPr>
            </w:pPr>
            <w:r w:rsidRPr="00276837">
              <w:rPr>
                <w:szCs w:val="28"/>
              </w:rPr>
              <w:t>Номер пункта, статьи</w:t>
            </w:r>
            <w:r w:rsidR="00276837" w:rsidRPr="00276837">
              <w:rPr>
                <w:szCs w:val="28"/>
              </w:rPr>
              <w:t xml:space="preserve"> действующей редакции постанов</w:t>
            </w:r>
            <w:r w:rsidR="00265E23">
              <w:rPr>
                <w:szCs w:val="28"/>
              </w:rPr>
              <w:t>-</w:t>
            </w:r>
            <w:proofErr w:type="spellStart"/>
            <w:r w:rsidR="00276837" w:rsidRPr="00276837">
              <w:rPr>
                <w:szCs w:val="28"/>
              </w:rPr>
              <w:t>ления</w:t>
            </w:r>
            <w:proofErr w:type="spellEnd"/>
          </w:p>
        </w:tc>
        <w:tc>
          <w:tcPr>
            <w:tcW w:w="7371" w:type="dxa"/>
          </w:tcPr>
          <w:p w14:paraId="65256E3D" w14:textId="77777777" w:rsidR="00817FB2" w:rsidRPr="00276837" w:rsidRDefault="00817FB2" w:rsidP="00817FB2">
            <w:pPr>
              <w:pStyle w:val="2"/>
              <w:tabs>
                <w:tab w:val="left" w:pos="142"/>
              </w:tabs>
              <w:spacing w:after="0" w:line="240" w:lineRule="auto"/>
              <w:jc w:val="center"/>
              <w:rPr>
                <w:szCs w:val="28"/>
              </w:rPr>
            </w:pPr>
            <w:r w:rsidRPr="00276837">
              <w:rPr>
                <w:szCs w:val="28"/>
              </w:rPr>
              <w:t>Текст планируемый к изменению</w:t>
            </w:r>
          </w:p>
        </w:tc>
        <w:tc>
          <w:tcPr>
            <w:tcW w:w="1276" w:type="dxa"/>
          </w:tcPr>
          <w:p w14:paraId="68030F80" w14:textId="7CF0F808" w:rsidR="00817FB2" w:rsidRPr="00276837" w:rsidRDefault="00817FB2" w:rsidP="00C500EA">
            <w:pPr>
              <w:pStyle w:val="2"/>
              <w:tabs>
                <w:tab w:val="left" w:pos="142"/>
              </w:tabs>
              <w:spacing w:after="0" w:line="240" w:lineRule="auto"/>
              <w:jc w:val="center"/>
              <w:rPr>
                <w:szCs w:val="28"/>
              </w:rPr>
            </w:pPr>
            <w:r w:rsidRPr="00276837">
              <w:rPr>
                <w:szCs w:val="28"/>
              </w:rPr>
              <w:t>Номер пункта, статьи</w:t>
            </w:r>
            <w:r w:rsidR="00276837" w:rsidRPr="00276837">
              <w:rPr>
                <w:szCs w:val="28"/>
              </w:rPr>
              <w:t xml:space="preserve"> </w:t>
            </w:r>
          </w:p>
        </w:tc>
        <w:tc>
          <w:tcPr>
            <w:tcW w:w="10915" w:type="dxa"/>
          </w:tcPr>
          <w:p w14:paraId="58767D36" w14:textId="37C6DCE3" w:rsidR="00817FB2" w:rsidRPr="00276837" w:rsidRDefault="003833E2" w:rsidP="003833E2">
            <w:pPr>
              <w:pStyle w:val="2"/>
              <w:tabs>
                <w:tab w:val="left" w:pos="142"/>
              </w:tabs>
              <w:spacing w:after="0" w:line="240" w:lineRule="auto"/>
              <w:jc w:val="center"/>
              <w:rPr>
                <w:szCs w:val="28"/>
              </w:rPr>
            </w:pPr>
            <w:r>
              <w:rPr>
                <w:szCs w:val="28"/>
              </w:rPr>
              <w:t>Измененный текст</w:t>
            </w:r>
          </w:p>
        </w:tc>
      </w:tr>
      <w:tr w:rsidR="00B169F1" w:rsidRPr="007C27FF" w14:paraId="00D5879B" w14:textId="77777777" w:rsidTr="00C7739F">
        <w:trPr>
          <w:trHeight w:val="693"/>
        </w:trPr>
        <w:tc>
          <w:tcPr>
            <w:tcW w:w="1701" w:type="dxa"/>
          </w:tcPr>
          <w:p w14:paraId="41B3F673" w14:textId="345C741C" w:rsidR="00B169F1" w:rsidRPr="00235F9E" w:rsidRDefault="00B169F1" w:rsidP="00B169F1">
            <w:pPr>
              <w:pStyle w:val="2"/>
              <w:tabs>
                <w:tab w:val="left" w:pos="142"/>
              </w:tabs>
              <w:spacing w:after="0" w:line="240" w:lineRule="auto"/>
              <w:jc w:val="center"/>
              <w:rPr>
                <w:szCs w:val="28"/>
              </w:rPr>
            </w:pPr>
            <w:r>
              <w:rPr>
                <w:szCs w:val="28"/>
              </w:rPr>
              <w:t xml:space="preserve">Пункт 5 раздела </w:t>
            </w:r>
            <w:r>
              <w:rPr>
                <w:szCs w:val="28"/>
                <w:lang w:val="en-US"/>
              </w:rPr>
              <w:t>I</w:t>
            </w:r>
            <w:r>
              <w:rPr>
                <w:szCs w:val="28"/>
              </w:rPr>
              <w:t xml:space="preserve"> приложения к постанов-</w:t>
            </w:r>
            <w:proofErr w:type="spellStart"/>
            <w:r>
              <w:rPr>
                <w:szCs w:val="28"/>
              </w:rPr>
              <w:t>лению</w:t>
            </w:r>
            <w:proofErr w:type="spellEnd"/>
          </w:p>
        </w:tc>
        <w:tc>
          <w:tcPr>
            <w:tcW w:w="7371" w:type="dxa"/>
          </w:tcPr>
          <w:p w14:paraId="3002715F" w14:textId="54DFDB37" w:rsidR="00B169F1" w:rsidRPr="007163AC" w:rsidRDefault="00B169F1" w:rsidP="00B169F1">
            <w:pPr>
              <w:widowControl w:val="0"/>
              <w:autoSpaceDE w:val="0"/>
              <w:autoSpaceDN w:val="0"/>
              <w:adjustRightInd w:val="0"/>
              <w:ind w:firstLine="323"/>
              <w:jc w:val="both"/>
              <w:rPr>
                <w:rFonts w:ascii="Times New Roman" w:eastAsiaTheme="minorEastAsia" w:hAnsi="Times New Roman" w:cs="Times New Roman"/>
                <w:sz w:val="24"/>
                <w:szCs w:val="24"/>
                <w:lang w:eastAsia="ru-RU"/>
              </w:rPr>
            </w:pPr>
            <w:r w:rsidRPr="007163AC">
              <w:rPr>
                <w:rFonts w:ascii="Times New Roman" w:hAnsi="Times New Roman" w:cs="Times New Roman"/>
                <w:sz w:val="24"/>
              </w:rPr>
              <w:t xml:space="preserve">5. Информация о субсидии размещается </w:t>
            </w:r>
            <w:r w:rsidRPr="007163AC">
              <w:rPr>
                <w:rFonts w:ascii="Times New Roman" w:hAnsi="Times New Roman" w:cs="Times New Roman"/>
                <w:b/>
                <w:strike/>
                <w:sz w:val="24"/>
              </w:rPr>
              <w:t>департаментом финансов Администрации города</w:t>
            </w:r>
            <w:r w:rsidRPr="007163AC">
              <w:rPr>
                <w:rFonts w:ascii="Times New Roman" w:hAnsi="Times New Roman" w:cs="Times New Roman"/>
                <w:b/>
                <w:sz w:val="24"/>
              </w:rPr>
              <w:t xml:space="preserve"> </w:t>
            </w:r>
            <w:r w:rsidRPr="007163AC">
              <w:rPr>
                <w:rFonts w:ascii="Times New Roman" w:hAnsi="Times New Roman" w:cs="Times New Roman"/>
                <w:sz w:val="24"/>
              </w:rPr>
              <w:t xml:space="preserve">на </w:t>
            </w:r>
            <w:r w:rsidRPr="007163AC">
              <w:rPr>
                <w:rStyle w:val="aa"/>
                <w:rFonts w:ascii="Times New Roman" w:hAnsi="Times New Roman"/>
                <w:color w:val="auto"/>
                <w:sz w:val="24"/>
              </w:rPr>
              <w:t>едином портале</w:t>
            </w:r>
            <w:r w:rsidRPr="007163AC">
              <w:rPr>
                <w:rFonts w:ascii="Times New Roman" w:hAnsi="Times New Roman" w:cs="Times New Roman"/>
                <w:sz w:val="24"/>
              </w:rPr>
              <w:t xml:space="preserve">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p>
        </w:tc>
        <w:tc>
          <w:tcPr>
            <w:tcW w:w="1276" w:type="dxa"/>
          </w:tcPr>
          <w:p w14:paraId="68C409F3" w14:textId="1C9D8CB5" w:rsidR="00B169F1" w:rsidRPr="00276837" w:rsidRDefault="00B169F1" w:rsidP="00B169F1">
            <w:pPr>
              <w:pStyle w:val="2"/>
              <w:tabs>
                <w:tab w:val="left" w:pos="142"/>
              </w:tabs>
              <w:spacing w:after="0" w:line="240" w:lineRule="auto"/>
              <w:jc w:val="center"/>
              <w:rPr>
                <w:rFonts w:eastAsiaTheme="minorEastAsia"/>
                <w:bCs/>
                <w:color w:val="26282F"/>
                <w:szCs w:val="28"/>
              </w:rPr>
            </w:pPr>
            <w:r>
              <w:rPr>
                <w:szCs w:val="28"/>
              </w:rPr>
              <w:t xml:space="preserve">Пункт 5 раздела </w:t>
            </w:r>
            <w:r>
              <w:rPr>
                <w:szCs w:val="28"/>
                <w:lang w:val="en-US"/>
              </w:rPr>
              <w:t>I</w:t>
            </w:r>
            <w:r>
              <w:rPr>
                <w:szCs w:val="28"/>
              </w:rPr>
              <w:t xml:space="preserve"> </w:t>
            </w:r>
            <w:proofErr w:type="spellStart"/>
            <w:r>
              <w:rPr>
                <w:szCs w:val="28"/>
              </w:rPr>
              <w:t>прило</w:t>
            </w:r>
            <w:r w:rsidR="005F2D14" w:rsidRPr="005F2D14">
              <w:rPr>
                <w:szCs w:val="28"/>
              </w:rPr>
              <w:t>-</w:t>
            </w:r>
            <w:r>
              <w:rPr>
                <w:szCs w:val="28"/>
              </w:rPr>
              <w:t>жения</w:t>
            </w:r>
            <w:proofErr w:type="spellEnd"/>
            <w:r>
              <w:rPr>
                <w:szCs w:val="28"/>
              </w:rPr>
              <w:t xml:space="preserve"> к постанов-</w:t>
            </w:r>
            <w:proofErr w:type="spellStart"/>
            <w:r>
              <w:rPr>
                <w:szCs w:val="28"/>
              </w:rPr>
              <w:t>лению</w:t>
            </w:r>
            <w:proofErr w:type="spellEnd"/>
          </w:p>
        </w:tc>
        <w:tc>
          <w:tcPr>
            <w:tcW w:w="10915" w:type="dxa"/>
          </w:tcPr>
          <w:p w14:paraId="43BE9135" w14:textId="37F7A846" w:rsidR="00B169F1" w:rsidRPr="00A634AB" w:rsidRDefault="00B169F1" w:rsidP="00B169F1">
            <w:pPr>
              <w:pStyle w:val="2"/>
              <w:tabs>
                <w:tab w:val="left" w:pos="142"/>
              </w:tabs>
              <w:spacing w:after="0" w:line="240" w:lineRule="auto"/>
              <w:ind w:firstLine="323"/>
              <w:jc w:val="both"/>
              <w:rPr>
                <w:sz w:val="28"/>
                <w:szCs w:val="28"/>
              </w:rPr>
            </w:pPr>
            <w:r w:rsidRPr="00B169F1">
              <w:t xml:space="preserve">5. Информация о субсидии размещается на </w:t>
            </w:r>
            <w:r w:rsidRPr="00B169F1">
              <w:rPr>
                <w:rStyle w:val="aa"/>
                <w:color w:val="auto"/>
              </w:rPr>
              <w:t>едином портале</w:t>
            </w:r>
            <w:r w:rsidRPr="00B169F1">
              <w:t xml:space="preserve">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p>
        </w:tc>
      </w:tr>
      <w:tr w:rsidR="000B7640" w:rsidRPr="00B72BB8" w14:paraId="62AA049A" w14:textId="77777777" w:rsidTr="00C7739F">
        <w:trPr>
          <w:trHeight w:val="693"/>
        </w:trPr>
        <w:tc>
          <w:tcPr>
            <w:tcW w:w="1701" w:type="dxa"/>
          </w:tcPr>
          <w:p w14:paraId="53F12F16" w14:textId="05A88579" w:rsidR="000B7640" w:rsidRPr="00276837" w:rsidRDefault="00753F57" w:rsidP="00753F57">
            <w:pPr>
              <w:pStyle w:val="2"/>
              <w:tabs>
                <w:tab w:val="left" w:pos="142"/>
              </w:tabs>
              <w:spacing w:after="0" w:line="240" w:lineRule="auto"/>
              <w:jc w:val="center"/>
              <w:rPr>
                <w:szCs w:val="28"/>
              </w:rPr>
            </w:pPr>
            <w:r>
              <w:rPr>
                <w:szCs w:val="28"/>
              </w:rPr>
              <w:t>Абзац первый п</w:t>
            </w:r>
            <w:r w:rsidR="000B7640">
              <w:rPr>
                <w:szCs w:val="28"/>
              </w:rPr>
              <w:t>ункт</w:t>
            </w:r>
            <w:r>
              <w:rPr>
                <w:szCs w:val="28"/>
              </w:rPr>
              <w:t>а</w:t>
            </w:r>
            <w:r w:rsidR="000B7640">
              <w:rPr>
                <w:szCs w:val="28"/>
              </w:rPr>
              <w:t xml:space="preserve"> 7 раздела </w:t>
            </w:r>
            <w:r w:rsidR="000B7640">
              <w:rPr>
                <w:szCs w:val="28"/>
                <w:lang w:val="en-US"/>
              </w:rPr>
              <w:t>II</w:t>
            </w:r>
            <w:r w:rsidR="000B7640">
              <w:rPr>
                <w:szCs w:val="28"/>
              </w:rPr>
              <w:t xml:space="preserve"> приложения к постанов-</w:t>
            </w:r>
            <w:proofErr w:type="spellStart"/>
            <w:r w:rsidR="000B7640">
              <w:rPr>
                <w:szCs w:val="28"/>
              </w:rPr>
              <w:t>лению</w:t>
            </w:r>
            <w:proofErr w:type="spellEnd"/>
          </w:p>
        </w:tc>
        <w:tc>
          <w:tcPr>
            <w:tcW w:w="7371" w:type="dxa"/>
          </w:tcPr>
          <w:p w14:paraId="081554D1" w14:textId="2402067B" w:rsidR="000B7640" w:rsidRPr="000B7640" w:rsidRDefault="000B7640" w:rsidP="00753F57">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1" w:name="sub_1027"/>
            <w:r w:rsidRPr="000B7640">
              <w:rPr>
                <w:rFonts w:ascii="Times New Roman CYR" w:eastAsiaTheme="minorEastAsia" w:hAnsi="Times New Roman CYR" w:cs="Times New Roman CYR"/>
                <w:sz w:val="24"/>
                <w:szCs w:val="24"/>
                <w:lang w:eastAsia="ru-RU"/>
              </w:rPr>
              <w:t xml:space="preserve">7. Объявление о проведении отбора получателей субсидии формируется в электронной форме посредством заполнения соответствующих экранных форм веб-интерфейса системы "Электронный бюджет", размещается на едином портале не позднее чем за три рабочих дня до дня начала приема заявок, после публикации </w:t>
            </w:r>
            <w:r w:rsidRPr="000B7640">
              <w:rPr>
                <w:rFonts w:ascii="Times New Roman CYR" w:eastAsiaTheme="minorEastAsia" w:hAnsi="Times New Roman CYR" w:cs="Times New Roman CYR"/>
                <w:b/>
                <w:strike/>
                <w:sz w:val="24"/>
                <w:szCs w:val="24"/>
                <w:lang w:eastAsia="ru-RU"/>
              </w:rPr>
              <w:t>департаментом финансов</w:t>
            </w:r>
            <w:r w:rsidRPr="000B7640">
              <w:rPr>
                <w:rFonts w:ascii="Times New Roman CYR" w:eastAsiaTheme="minorEastAsia" w:hAnsi="Times New Roman CYR" w:cs="Times New Roman CYR"/>
                <w:sz w:val="24"/>
                <w:szCs w:val="24"/>
                <w:lang w:eastAsia="ru-RU"/>
              </w:rPr>
              <w:t xml:space="preserve"> информации о субсидии на едином портале в соответствии с пунктом 5 раздела I настоящего порядка и включает в себя следующую информацию:</w:t>
            </w:r>
            <w:bookmarkEnd w:id="1"/>
          </w:p>
        </w:tc>
        <w:tc>
          <w:tcPr>
            <w:tcW w:w="1276" w:type="dxa"/>
          </w:tcPr>
          <w:p w14:paraId="35639DC8" w14:textId="632BB11A" w:rsidR="000B7640" w:rsidRPr="00276837" w:rsidRDefault="000B7640" w:rsidP="000B7640">
            <w:pPr>
              <w:pStyle w:val="2"/>
              <w:tabs>
                <w:tab w:val="left" w:pos="142"/>
              </w:tabs>
              <w:spacing w:after="0" w:line="240" w:lineRule="auto"/>
              <w:jc w:val="center"/>
              <w:rPr>
                <w:rFonts w:eastAsiaTheme="minorEastAsia"/>
                <w:bCs/>
                <w:color w:val="26282F"/>
                <w:szCs w:val="28"/>
              </w:rPr>
            </w:pPr>
            <w:r>
              <w:rPr>
                <w:szCs w:val="28"/>
              </w:rPr>
              <w:t xml:space="preserve">Пункт 7 раздела </w:t>
            </w:r>
            <w:r>
              <w:rPr>
                <w:szCs w:val="28"/>
                <w:lang w:val="en-US"/>
              </w:rPr>
              <w:t>II</w:t>
            </w:r>
            <w:r>
              <w:rPr>
                <w:szCs w:val="28"/>
              </w:rPr>
              <w:t xml:space="preserve"> </w:t>
            </w:r>
            <w:proofErr w:type="spellStart"/>
            <w:r>
              <w:rPr>
                <w:szCs w:val="28"/>
              </w:rPr>
              <w:t>прило</w:t>
            </w:r>
            <w:r w:rsidR="005F2D14" w:rsidRPr="005F2D14">
              <w:rPr>
                <w:szCs w:val="28"/>
              </w:rPr>
              <w:t>-</w:t>
            </w:r>
            <w:r>
              <w:rPr>
                <w:szCs w:val="28"/>
              </w:rPr>
              <w:t>жения</w:t>
            </w:r>
            <w:proofErr w:type="spellEnd"/>
            <w:r>
              <w:rPr>
                <w:szCs w:val="28"/>
              </w:rPr>
              <w:t xml:space="preserve"> к постанов-</w:t>
            </w:r>
            <w:proofErr w:type="spellStart"/>
            <w:r>
              <w:rPr>
                <w:szCs w:val="28"/>
              </w:rPr>
              <w:t>лению</w:t>
            </w:r>
            <w:proofErr w:type="spellEnd"/>
          </w:p>
        </w:tc>
        <w:tc>
          <w:tcPr>
            <w:tcW w:w="10915" w:type="dxa"/>
          </w:tcPr>
          <w:p w14:paraId="7A3BC964" w14:textId="00FE2C76" w:rsidR="000B7640" w:rsidRPr="00753F57" w:rsidRDefault="000B7640" w:rsidP="00753F57">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0B7640">
              <w:rPr>
                <w:rFonts w:ascii="Times New Roman CYR" w:eastAsiaTheme="minorEastAsia" w:hAnsi="Times New Roman CYR" w:cs="Times New Roman CYR"/>
                <w:sz w:val="24"/>
                <w:szCs w:val="24"/>
                <w:lang w:eastAsia="ru-RU"/>
              </w:rPr>
              <w:t>7. Объявление о проведении отбора получателей субсидии формируется в электронной форме посредством заполнения соответствующих экранных форм веб-интерфейса системы "Электронный бюджет", размещается на едином портале не позднее чем за три рабочих дня до дня начала приема заявок, после публикации информации о субсидии на едином портале в соответствии с пунктом 5 раздела I настоящего порядка и включает в себя следующую информацию:</w:t>
            </w:r>
          </w:p>
        </w:tc>
      </w:tr>
      <w:tr w:rsidR="00521C72" w:rsidRPr="00B72BB8" w14:paraId="7A71062A" w14:textId="77777777" w:rsidTr="00C7739F">
        <w:trPr>
          <w:trHeight w:val="693"/>
        </w:trPr>
        <w:tc>
          <w:tcPr>
            <w:tcW w:w="1701" w:type="dxa"/>
          </w:tcPr>
          <w:p w14:paraId="312CAC1C" w14:textId="6B8FDB45" w:rsidR="00521C72" w:rsidRDefault="00521C72" w:rsidP="00521C72">
            <w:pPr>
              <w:pStyle w:val="2"/>
              <w:tabs>
                <w:tab w:val="left" w:pos="142"/>
              </w:tabs>
              <w:spacing w:after="0" w:line="240" w:lineRule="auto"/>
              <w:jc w:val="center"/>
              <w:rPr>
                <w:szCs w:val="28"/>
              </w:rPr>
            </w:pPr>
            <w:r>
              <w:rPr>
                <w:szCs w:val="28"/>
              </w:rPr>
              <w:t xml:space="preserve">Пункт 9 раздела </w:t>
            </w:r>
            <w:r>
              <w:rPr>
                <w:szCs w:val="28"/>
                <w:lang w:val="en-US"/>
              </w:rPr>
              <w:t>II</w:t>
            </w:r>
            <w:r>
              <w:rPr>
                <w:szCs w:val="28"/>
              </w:rPr>
              <w:t xml:space="preserve"> приложения к постанов-</w:t>
            </w:r>
            <w:proofErr w:type="spellStart"/>
            <w:r>
              <w:rPr>
                <w:szCs w:val="28"/>
              </w:rPr>
              <w:t>лению</w:t>
            </w:r>
            <w:proofErr w:type="spellEnd"/>
          </w:p>
        </w:tc>
        <w:tc>
          <w:tcPr>
            <w:tcW w:w="7371" w:type="dxa"/>
          </w:tcPr>
          <w:p w14:paraId="326C5553"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bookmarkStart w:id="2" w:name="sub_1029"/>
            <w:r w:rsidRPr="002A2BB5">
              <w:rPr>
                <w:rFonts w:ascii="Times New Roman CYR" w:eastAsiaTheme="minorEastAsia" w:hAnsi="Times New Roman CYR" w:cs="Times New Roman CYR"/>
                <w:sz w:val="24"/>
                <w:szCs w:val="24"/>
                <w:lang w:eastAsia="ru-RU"/>
              </w:rPr>
              <w:t>9.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субсидии:</w:t>
            </w:r>
          </w:p>
          <w:bookmarkEnd w:id="2"/>
          <w:p w14:paraId="01121950"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1) расчет запрашиваемого объема субсидии;</w:t>
            </w:r>
          </w:p>
          <w:p w14:paraId="2E61C278" w14:textId="49476A31"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 xml:space="preserve">2) документы, подтверждающие соответствие участника отбора критериям, установленным </w:t>
            </w:r>
            <w:r w:rsidRPr="00521C72">
              <w:rPr>
                <w:rFonts w:ascii="Times New Roman CYR" w:eastAsiaTheme="minorEastAsia" w:hAnsi="Times New Roman CYR" w:cs="Times New Roman CYR"/>
                <w:sz w:val="24"/>
                <w:szCs w:val="24"/>
                <w:lang w:eastAsia="ru-RU"/>
              </w:rPr>
              <w:t>пунктом 2 раздела II</w:t>
            </w:r>
            <w:r w:rsidRPr="002A2BB5">
              <w:rPr>
                <w:rFonts w:ascii="Times New Roman CYR" w:eastAsiaTheme="minorEastAsia" w:hAnsi="Times New Roman CYR" w:cs="Times New Roman CYR"/>
                <w:sz w:val="24"/>
                <w:szCs w:val="24"/>
                <w:lang w:eastAsia="ru-RU"/>
              </w:rPr>
              <w:t xml:space="preserve"> настоящего порядка:</w:t>
            </w:r>
          </w:p>
          <w:p w14:paraId="776E361B"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 копия документа, удостоверяющего личность, - для индивидуального предпринимателя;</w:t>
            </w:r>
          </w:p>
          <w:p w14:paraId="19D38012" w14:textId="26642695" w:rsidR="00521C72" w:rsidRPr="00521C72"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 xml:space="preserve">- информация о численности воспитанников на очередной финансовый год и плановый период по форме согласно </w:t>
            </w:r>
            <w:r w:rsidRPr="00521C72">
              <w:rPr>
                <w:rFonts w:ascii="Times New Roman CYR" w:eastAsiaTheme="minorEastAsia" w:hAnsi="Times New Roman CYR" w:cs="Times New Roman CYR"/>
                <w:sz w:val="24"/>
                <w:szCs w:val="24"/>
                <w:lang w:eastAsia="ru-RU"/>
              </w:rPr>
              <w:t>приложению 2</w:t>
            </w:r>
            <w:r w:rsidRPr="002A2BB5">
              <w:rPr>
                <w:rFonts w:ascii="Times New Roman CYR" w:eastAsiaTheme="minorEastAsia" w:hAnsi="Times New Roman CYR" w:cs="Times New Roman CYR"/>
                <w:sz w:val="24"/>
                <w:szCs w:val="24"/>
                <w:lang w:eastAsia="ru-RU"/>
              </w:rPr>
              <w:t xml:space="preserve"> к настоящему порядку</w:t>
            </w:r>
            <w:r>
              <w:rPr>
                <w:rFonts w:ascii="Times New Roman CYR" w:eastAsiaTheme="minorEastAsia" w:hAnsi="Times New Roman CYR" w:cs="Times New Roman CYR"/>
                <w:sz w:val="24"/>
                <w:szCs w:val="24"/>
                <w:lang w:eastAsia="ru-RU"/>
              </w:rPr>
              <w:t>/</w:t>
            </w:r>
          </w:p>
        </w:tc>
        <w:tc>
          <w:tcPr>
            <w:tcW w:w="1276" w:type="dxa"/>
          </w:tcPr>
          <w:p w14:paraId="61E4FA78" w14:textId="1E3618E0" w:rsidR="00521C72" w:rsidRDefault="00521C72" w:rsidP="00521C72">
            <w:pPr>
              <w:pStyle w:val="2"/>
              <w:tabs>
                <w:tab w:val="left" w:pos="142"/>
              </w:tabs>
              <w:spacing w:after="0" w:line="240" w:lineRule="auto"/>
              <w:jc w:val="center"/>
              <w:rPr>
                <w:szCs w:val="28"/>
              </w:rPr>
            </w:pPr>
            <w:r>
              <w:rPr>
                <w:szCs w:val="28"/>
              </w:rPr>
              <w:t xml:space="preserve">Пункт 9 раздела </w:t>
            </w:r>
            <w:r>
              <w:rPr>
                <w:szCs w:val="28"/>
                <w:lang w:val="en-US"/>
              </w:rPr>
              <w:t>II</w:t>
            </w:r>
            <w:r>
              <w:rPr>
                <w:szCs w:val="28"/>
              </w:rPr>
              <w:t xml:space="preserve"> </w:t>
            </w:r>
            <w:proofErr w:type="spellStart"/>
            <w:r>
              <w:rPr>
                <w:szCs w:val="28"/>
              </w:rPr>
              <w:t>прило</w:t>
            </w:r>
            <w:r w:rsidR="005F2D14" w:rsidRPr="005F2D14">
              <w:rPr>
                <w:szCs w:val="28"/>
              </w:rPr>
              <w:t>-</w:t>
            </w:r>
            <w:r>
              <w:rPr>
                <w:szCs w:val="28"/>
              </w:rPr>
              <w:t>жения</w:t>
            </w:r>
            <w:proofErr w:type="spellEnd"/>
            <w:r>
              <w:rPr>
                <w:szCs w:val="28"/>
              </w:rPr>
              <w:t xml:space="preserve"> к постанов-</w:t>
            </w:r>
            <w:proofErr w:type="spellStart"/>
            <w:r>
              <w:rPr>
                <w:szCs w:val="28"/>
              </w:rPr>
              <w:t>лению</w:t>
            </w:r>
            <w:proofErr w:type="spellEnd"/>
          </w:p>
        </w:tc>
        <w:tc>
          <w:tcPr>
            <w:tcW w:w="10915" w:type="dxa"/>
          </w:tcPr>
          <w:p w14:paraId="5769925C"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9.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субсидии:</w:t>
            </w:r>
          </w:p>
          <w:p w14:paraId="0820C7A4"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1) расчет запрашиваемого объема субсидии;</w:t>
            </w:r>
          </w:p>
          <w:p w14:paraId="6C97877D"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 xml:space="preserve">2) документы, подтверждающие соответствие участника отбора критериям, установленным </w:t>
            </w:r>
            <w:r w:rsidRPr="00521C72">
              <w:rPr>
                <w:rFonts w:ascii="Times New Roman CYR" w:eastAsiaTheme="minorEastAsia" w:hAnsi="Times New Roman CYR" w:cs="Times New Roman CYR"/>
                <w:sz w:val="24"/>
                <w:szCs w:val="24"/>
                <w:lang w:eastAsia="ru-RU"/>
              </w:rPr>
              <w:t>пунктом 2 раздела II</w:t>
            </w:r>
            <w:r w:rsidRPr="002A2BB5">
              <w:rPr>
                <w:rFonts w:ascii="Times New Roman CYR" w:eastAsiaTheme="minorEastAsia" w:hAnsi="Times New Roman CYR" w:cs="Times New Roman CYR"/>
                <w:sz w:val="24"/>
                <w:szCs w:val="24"/>
                <w:lang w:eastAsia="ru-RU"/>
              </w:rPr>
              <w:t xml:space="preserve"> настоящего порядка:</w:t>
            </w:r>
          </w:p>
          <w:p w14:paraId="0C35A6FF"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 копия документа, удостоверяющего личность, - для индивидуального предпринимателя;</w:t>
            </w:r>
          </w:p>
          <w:p w14:paraId="01543D5D" w14:textId="77777777" w:rsidR="00521C72" w:rsidRPr="002A2BB5" w:rsidRDefault="00521C72" w:rsidP="00521C72">
            <w:pPr>
              <w:widowControl w:val="0"/>
              <w:autoSpaceDE w:val="0"/>
              <w:autoSpaceDN w:val="0"/>
              <w:adjustRightInd w:val="0"/>
              <w:ind w:firstLine="310"/>
              <w:jc w:val="both"/>
              <w:rPr>
                <w:rFonts w:ascii="Times New Roman CYR" w:eastAsiaTheme="minorEastAsia" w:hAnsi="Times New Roman CYR" w:cs="Times New Roman CYR"/>
                <w:sz w:val="24"/>
                <w:szCs w:val="24"/>
                <w:lang w:eastAsia="ru-RU"/>
              </w:rPr>
            </w:pPr>
            <w:r w:rsidRPr="002A2BB5">
              <w:rPr>
                <w:rFonts w:ascii="Times New Roman CYR" w:eastAsiaTheme="minorEastAsia" w:hAnsi="Times New Roman CYR" w:cs="Times New Roman CYR"/>
                <w:sz w:val="24"/>
                <w:szCs w:val="24"/>
                <w:lang w:eastAsia="ru-RU"/>
              </w:rPr>
              <w:t xml:space="preserve">- информация о численности воспитанников на очередной финансовый год и плановый период по форме согласно </w:t>
            </w:r>
            <w:r w:rsidRPr="00521C72">
              <w:rPr>
                <w:rFonts w:ascii="Times New Roman CYR" w:eastAsiaTheme="minorEastAsia" w:hAnsi="Times New Roman CYR" w:cs="Times New Roman CYR"/>
                <w:sz w:val="24"/>
                <w:szCs w:val="24"/>
                <w:lang w:eastAsia="ru-RU"/>
              </w:rPr>
              <w:t>приложению 2</w:t>
            </w:r>
            <w:r w:rsidRPr="002A2BB5">
              <w:rPr>
                <w:rFonts w:ascii="Times New Roman CYR" w:eastAsiaTheme="minorEastAsia" w:hAnsi="Times New Roman CYR" w:cs="Times New Roman CYR"/>
                <w:sz w:val="24"/>
                <w:szCs w:val="24"/>
                <w:lang w:eastAsia="ru-RU"/>
              </w:rPr>
              <w:t xml:space="preserve"> к настоящему порядку;</w:t>
            </w:r>
          </w:p>
          <w:p w14:paraId="2869B5D2" w14:textId="19F3318E" w:rsidR="00521C72" w:rsidRPr="00521C72" w:rsidRDefault="00521C72" w:rsidP="005F2D14">
            <w:pPr>
              <w:widowControl w:val="0"/>
              <w:autoSpaceDE w:val="0"/>
              <w:autoSpaceDN w:val="0"/>
              <w:adjustRightInd w:val="0"/>
              <w:ind w:firstLine="314"/>
              <w:jc w:val="both"/>
              <w:rPr>
                <w:rFonts w:ascii="Times New Roman CYR" w:eastAsiaTheme="minorEastAsia" w:hAnsi="Times New Roman CYR" w:cs="Times New Roman CYR"/>
                <w:b/>
                <w:sz w:val="24"/>
                <w:szCs w:val="24"/>
                <w:lang w:eastAsia="ru-RU"/>
              </w:rPr>
            </w:pPr>
            <w:r w:rsidRPr="002A2BB5">
              <w:rPr>
                <w:rFonts w:ascii="Times New Roman CYR" w:eastAsiaTheme="minorEastAsia" w:hAnsi="Times New Roman CYR" w:cs="Times New Roman CYR"/>
                <w:b/>
                <w:sz w:val="24"/>
                <w:szCs w:val="24"/>
                <w:lang w:eastAsia="ru-RU"/>
              </w:rPr>
              <w:t>3) согласие на обработку персона</w:t>
            </w:r>
            <w:r w:rsidR="005F2D14">
              <w:rPr>
                <w:rFonts w:ascii="Times New Roman CYR" w:eastAsiaTheme="minorEastAsia" w:hAnsi="Times New Roman CYR" w:cs="Times New Roman CYR"/>
                <w:b/>
                <w:sz w:val="24"/>
                <w:szCs w:val="24"/>
                <w:lang w:eastAsia="ru-RU"/>
              </w:rPr>
              <w:t>льных данных в соответствии</w:t>
            </w:r>
            <w:r w:rsidRPr="002A2BB5">
              <w:rPr>
                <w:rFonts w:ascii="Times New Roman CYR" w:eastAsiaTheme="minorEastAsia" w:hAnsi="Times New Roman CYR" w:cs="Times New Roman CYR"/>
                <w:b/>
                <w:sz w:val="24"/>
                <w:szCs w:val="24"/>
                <w:lang w:eastAsia="ru-RU"/>
              </w:rPr>
              <w:t xml:space="preserve"> с требованиями Федерального закона от 27.07.2006 № 152-ФЗ «О персональных данных» (для индивидуальных предпринимателей) по форме, согласно приложению 4 к настоящему порядку.</w:t>
            </w:r>
          </w:p>
        </w:tc>
      </w:tr>
      <w:tr w:rsidR="0020317B" w:rsidRPr="00B72BB8" w14:paraId="76F9DDE8" w14:textId="77777777" w:rsidTr="00C7739F">
        <w:trPr>
          <w:trHeight w:val="693"/>
        </w:trPr>
        <w:tc>
          <w:tcPr>
            <w:tcW w:w="1701" w:type="dxa"/>
          </w:tcPr>
          <w:p w14:paraId="78B8A983" w14:textId="48DEF64B" w:rsidR="0020317B" w:rsidRPr="00235F9E" w:rsidRDefault="0020317B" w:rsidP="0020317B">
            <w:pPr>
              <w:pStyle w:val="2"/>
              <w:tabs>
                <w:tab w:val="left" w:pos="142"/>
              </w:tabs>
              <w:spacing w:after="0" w:line="240" w:lineRule="auto"/>
              <w:jc w:val="center"/>
              <w:rPr>
                <w:szCs w:val="28"/>
              </w:rPr>
            </w:pPr>
            <w:r>
              <w:rPr>
                <w:szCs w:val="28"/>
              </w:rPr>
              <w:t xml:space="preserve">Раздел </w:t>
            </w:r>
            <w:r>
              <w:rPr>
                <w:szCs w:val="28"/>
                <w:lang w:val="en-US"/>
              </w:rPr>
              <w:t>III</w:t>
            </w:r>
            <w:r>
              <w:rPr>
                <w:szCs w:val="28"/>
              </w:rPr>
              <w:t xml:space="preserve"> приложения к постанов-</w:t>
            </w:r>
            <w:proofErr w:type="spellStart"/>
            <w:r>
              <w:rPr>
                <w:szCs w:val="28"/>
              </w:rPr>
              <w:t>лению</w:t>
            </w:r>
            <w:proofErr w:type="spellEnd"/>
          </w:p>
        </w:tc>
        <w:tc>
          <w:tcPr>
            <w:tcW w:w="7371" w:type="dxa"/>
          </w:tcPr>
          <w:p w14:paraId="66F3093B" w14:textId="64BD0712"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3" w:name="sub_1031"/>
            <w:r w:rsidRPr="0020317B">
              <w:rPr>
                <w:rFonts w:ascii="Times New Roman CYR" w:eastAsiaTheme="minorEastAsia" w:hAnsi="Times New Roman CYR" w:cs="Times New Roman CYR"/>
                <w:sz w:val="24"/>
                <w:szCs w:val="24"/>
                <w:lang w:eastAsia="ru-RU"/>
              </w:rPr>
              <w:t xml:space="preserve">1. Отчет о достижении значений результатов предоставления субсидии, а также характеристики (характеристик) результата по формам, установленным приказом департамента финансов Администрации города, отчет о реализации плана мероприятий по достижению результатов предоставления субсидии по форме, определенной соглашением в соответствии с приказом Министерства </w:t>
            </w:r>
            <w:r w:rsidRPr="0020317B">
              <w:rPr>
                <w:rFonts w:ascii="Times New Roman CYR" w:eastAsiaTheme="minorEastAsia" w:hAnsi="Times New Roman CYR" w:cs="Times New Roman CYR"/>
                <w:sz w:val="24"/>
                <w:szCs w:val="24"/>
                <w:lang w:eastAsia="ru-RU"/>
              </w:rPr>
              <w:lastRenderedPageBreak/>
              <w:t>финансов Российской Федерации от 27.04.2024 N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 представляются получателем субсидии в следующие сроки:</w:t>
            </w:r>
          </w:p>
          <w:bookmarkEnd w:id="3"/>
          <w:p w14:paraId="14B614FF"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1.1. Отчет о достижении значений результатов предоставления субсидии, а также характеристики (характеристик) результата представляется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 итогам года до 10 января.</w:t>
            </w:r>
          </w:p>
          <w:p w14:paraId="28503814"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1.2. Отчет о реализации плана мероприятий по достижению результатов предоставления субсидии представляется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после достижения конечного значения результата предоставления субсидии по итогам года до 10 января.</w:t>
            </w:r>
          </w:p>
          <w:p w14:paraId="28842F02" w14:textId="56707D11"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w:t>
            </w:r>
            <w:r w:rsidRPr="0020317B">
              <w:rPr>
                <w:rFonts w:ascii="Times New Roman CYR" w:eastAsiaTheme="minorEastAsia" w:hAnsi="Times New Roman CYR" w:cs="Times New Roman CYR"/>
                <w:sz w:val="24"/>
                <w:szCs w:val="24"/>
                <w:vertAlign w:val="superscript"/>
                <w:lang w:eastAsia="ru-RU"/>
              </w:rPr>
              <w:t> 1</w:t>
            </w:r>
            <w:r w:rsidRPr="0020317B">
              <w:rPr>
                <w:rFonts w:ascii="Times New Roman CYR" w:eastAsiaTheme="minorEastAsia" w:hAnsi="Times New Roman CYR" w:cs="Times New Roman CYR"/>
                <w:sz w:val="24"/>
                <w:szCs w:val="24"/>
                <w:lang w:eastAsia="ru-RU"/>
              </w:rPr>
              <w:t>. Отчет по исполнению субсидии представляется получателем субсидии по формам и срокам, установленным приказом департамента образования Администрации города "О представлении отчетов по итогам исполнения переданных отдельных государственных полномочий" в очередном финансовом году, в соответствии с приказом Департамента образования и науки Ханты-Мансийского автономного округа - Югры "Об утверждении организационного плана работы по составлению отчета по итогам исполнения отдельных государственных полномочий и использования субвенций, субсидий и иных межбюджетных трансфертов, предоставленных бюджетам муниципальных районов и городских округов" на очередной финансовый год</w:t>
            </w:r>
            <w:r w:rsidR="009E339C">
              <w:rPr>
                <w:rFonts w:ascii="Times New Roman CYR" w:eastAsiaTheme="minorEastAsia" w:hAnsi="Times New Roman CYR" w:cs="Times New Roman CYR"/>
                <w:sz w:val="24"/>
                <w:szCs w:val="24"/>
                <w:lang w:eastAsia="ru-RU"/>
              </w:rPr>
              <w:t>.</w:t>
            </w:r>
          </w:p>
          <w:p w14:paraId="720C2E19" w14:textId="6C4BBFDC"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w:t>
            </w:r>
            <w:r w:rsidRPr="0020317B">
              <w:rPr>
                <w:rFonts w:ascii="Times New Roman CYR" w:eastAsiaTheme="minorEastAsia" w:hAnsi="Times New Roman CYR" w:cs="Times New Roman CYR"/>
                <w:sz w:val="24"/>
                <w:szCs w:val="24"/>
                <w:vertAlign w:val="superscript"/>
                <w:lang w:eastAsia="ru-RU"/>
              </w:rPr>
              <w:t> 2</w:t>
            </w:r>
            <w:r w:rsidRPr="0020317B">
              <w:rPr>
                <w:rFonts w:ascii="Times New Roman CYR" w:eastAsiaTheme="minorEastAsia" w:hAnsi="Times New Roman CYR" w:cs="Times New Roman CYR"/>
                <w:sz w:val="24"/>
                <w:szCs w:val="24"/>
                <w:lang w:eastAsia="ru-RU"/>
              </w:rPr>
              <w:t>. Для контроля соотношений доли и максимального размера отчет по форме "ЗП-образование", утвержденной приказом Федеральной службы государственной статистики от 31.07.2024 N 338 "Об утверждении форм федерального статистического наблюдения для организации федерального статистического наблюдения за численностью и оплатой труда работников организаций, кадров государственной гражданской и муниципальной службы, условиями труда, движением работников, занятостью населения, численностью и потребностью организаций в работниках по профессиональным группам, численностью и заработной платой работников по категориям в организациях социальной сферы и науки", заполненный с учетом указаний по заполнению (ежегодно до 20 декабря текущего года)</w:t>
            </w:r>
            <w:r w:rsidR="009E339C">
              <w:rPr>
                <w:rFonts w:ascii="Times New Roman CYR" w:eastAsiaTheme="minorEastAsia" w:hAnsi="Times New Roman CYR" w:cs="Times New Roman CYR"/>
                <w:sz w:val="24"/>
                <w:szCs w:val="24"/>
                <w:lang w:eastAsia="ru-RU"/>
              </w:rPr>
              <w:t>.</w:t>
            </w:r>
          </w:p>
          <w:p w14:paraId="48078386" w14:textId="59930D2A"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4" w:name="sub_1032"/>
            <w:r w:rsidRPr="0020317B">
              <w:rPr>
                <w:rFonts w:ascii="Times New Roman CYR" w:eastAsiaTheme="minorEastAsia" w:hAnsi="Times New Roman CYR" w:cs="Times New Roman CYR"/>
                <w:sz w:val="24"/>
                <w:szCs w:val="24"/>
                <w:lang w:eastAsia="ru-RU"/>
              </w:rPr>
              <w:t>2. Уполномоченный орган осуществляет проверку и принятие отчетности, указанной в пункте 1 раздела III настоящего порядка, устанавливает полноту и достоверность сведений, содержащихся в отчетах, в течение 10 рабочих дней со дня ее представления получателем субсидии.</w:t>
            </w:r>
          </w:p>
          <w:p w14:paraId="634D9447" w14:textId="7E4429F2"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5" w:name="sub_1033"/>
            <w:bookmarkEnd w:id="4"/>
            <w:r w:rsidRPr="0020317B">
              <w:rPr>
                <w:rFonts w:ascii="Times New Roman CYR" w:eastAsiaTheme="minorEastAsia" w:hAnsi="Times New Roman CYR" w:cs="Times New Roman CYR"/>
                <w:sz w:val="24"/>
                <w:szCs w:val="24"/>
                <w:lang w:eastAsia="ru-RU"/>
              </w:rPr>
              <w:t xml:space="preserve">3. Уполномоченный орган в течение срока, указанного в пункте 2 раздела III настоящего порядка, возвращает получателю субсидии </w:t>
            </w:r>
            <w:r w:rsidRPr="0020317B">
              <w:rPr>
                <w:rFonts w:ascii="Times New Roman CYR" w:eastAsiaTheme="minorEastAsia" w:hAnsi="Times New Roman CYR" w:cs="Times New Roman CYR"/>
                <w:sz w:val="24"/>
                <w:szCs w:val="24"/>
                <w:lang w:eastAsia="ru-RU"/>
              </w:rPr>
              <w:lastRenderedPageBreak/>
              <w:t>отчет на доработку в случае:</w:t>
            </w:r>
          </w:p>
          <w:bookmarkEnd w:id="5"/>
          <w:p w14:paraId="323E5783"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представления отчета по форме, не соответствующей установленной заключенным соглашением;</w:t>
            </w:r>
          </w:p>
          <w:p w14:paraId="1CB00FC3"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установления факта предоставления неполной и (или) недостоверной информации, содержащейся в отчетах.</w:t>
            </w:r>
          </w:p>
          <w:p w14:paraId="29597725"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После возвращения отчета на доработку получатель субсидии устраняет замечания и направляет его повторно в адрес уполномоченного органа в течение двух рабочих дней, следующих за днем возврата отчета на доработку.</w:t>
            </w:r>
          </w:p>
          <w:p w14:paraId="683C8EF8"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6" w:name="sub_1034"/>
            <w:r w:rsidRPr="0020317B">
              <w:rPr>
                <w:rFonts w:ascii="Times New Roman CYR" w:eastAsiaTheme="minorEastAsia" w:hAnsi="Times New Roman CYR" w:cs="Times New Roman CYR"/>
                <w:sz w:val="24"/>
                <w:szCs w:val="24"/>
                <w:lang w:eastAsia="ru-RU"/>
              </w:rPr>
              <w:t>4. Уполномоченный орган на принятом отчете проставляет отметку о принятии.</w:t>
            </w:r>
          </w:p>
          <w:p w14:paraId="5F4BEE84" w14:textId="300A539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7" w:name="sub_1035"/>
            <w:bookmarkEnd w:id="6"/>
            <w:r w:rsidRPr="0020317B">
              <w:rPr>
                <w:rFonts w:ascii="Times New Roman CYR" w:eastAsiaTheme="minorEastAsia" w:hAnsi="Times New Roman CYR" w:cs="Times New Roman CYR"/>
                <w:sz w:val="24"/>
                <w:szCs w:val="24"/>
                <w:lang w:eastAsia="ru-RU"/>
              </w:rPr>
              <w:t>5. При наличии технической возможности отчетность, указанная в пункте 1 раздела III настоящего порядка, представляется в форме электронного документа в автоматизированной системе планирования и исполнения бюджета города на основе системы "АЦК". Представление отчетности получателем субсидии в форме электронного документа, проверка и принятие отчетности в форме электронного документа уполномоченным органом осуществляется в сроки, установленные пунктами 1 - 3 раздела III настоящего порядка.</w:t>
            </w:r>
            <w:bookmarkEnd w:id="7"/>
          </w:p>
        </w:tc>
        <w:tc>
          <w:tcPr>
            <w:tcW w:w="1276" w:type="dxa"/>
          </w:tcPr>
          <w:p w14:paraId="7F0A1564" w14:textId="21C0C43E" w:rsidR="0020317B" w:rsidRDefault="0020317B" w:rsidP="0020317B">
            <w:pPr>
              <w:pStyle w:val="2"/>
              <w:tabs>
                <w:tab w:val="left" w:pos="142"/>
              </w:tabs>
              <w:spacing w:after="0" w:line="240" w:lineRule="auto"/>
              <w:jc w:val="center"/>
              <w:rPr>
                <w:rFonts w:eastAsiaTheme="minorEastAsia"/>
                <w:bCs/>
                <w:color w:val="26282F"/>
                <w:szCs w:val="28"/>
              </w:rPr>
            </w:pPr>
            <w:r w:rsidRPr="00C500EA">
              <w:rPr>
                <w:rFonts w:eastAsiaTheme="minorEastAsia"/>
                <w:bCs/>
                <w:color w:val="26282F"/>
                <w:szCs w:val="28"/>
              </w:rPr>
              <w:lastRenderedPageBreak/>
              <w:t xml:space="preserve">Раздел III </w:t>
            </w:r>
            <w:proofErr w:type="spellStart"/>
            <w:r w:rsidRPr="00C500EA">
              <w:rPr>
                <w:rFonts w:eastAsiaTheme="minorEastAsia"/>
                <w:bCs/>
                <w:color w:val="26282F"/>
                <w:szCs w:val="28"/>
              </w:rPr>
              <w:t>прило</w:t>
            </w:r>
            <w:r w:rsidR="005F2D14" w:rsidRPr="005F2D14">
              <w:rPr>
                <w:rFonts w:eastAsiaTheme="minorEastAsia"/>
                <w:bCs/>
                <w:color w:val="26282F"/>
                <w:szCs w:val="28"/>
              </w:rPr>
              <w:t>-</w:t>
            </w:r>
            <w:r w:rsidRPr="00C500EA">
              <w:rPr>
                <w:rFonts w:eastAsiaTheme="minorEastAsia"/>
                <w:bCs/>
                <w:color w:val="26282F"/>
                <w:szCs w:val="28"/>
              </w:rPr>
              <w:t>жения</w:t>
            </w:r>
            <w:proofErr w:type="spellEnd"/>
            <w:r w:rsidRPr="00C500EA">
              <w:rPr>
                <w:rFonts w:eastAsiaTheme="minorEastAsia"/>
                <w:bCs/>
                <w:color w:val="26282F"/>
                <w:szCs w:val="28"/>
              </w:rPr>
              <w:t xml:space="preserve"> к постанов-</w:t>
            </w:r>
            <w:proofErr w:type="spellStart"/>
            <w:r w:rsidRPr="00C500EA">
              <w:rPr>
                <w:rFonts w:eastAsiaTheme="minorEastAsia"/>
                <w:bCs/>
                <w:color w:val="26282F"/>
                <w:szCs w:val="28"/>
              </w:rPr>
              <w:t>лению</w:t>
            </w:r>
            <w:proofErr w:type="spellEnd"/>
          </w:p>
        </w:tc>
        <w:tc>
          <w:tcPr>
            <w:tcW w:w="10915" w:type="dxa"/>
          </w:tcPr>
          <w:p w14:paraId="2CAB1C93"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xml:space="preserve">1. Отчет о достижении значений результатов предоставления субсидии, а также характеристики (характеристик) результата по формам, установленным приказом департамента финансов Администрации города, отчет о реализации плана мероприятий по достижению результатов предоставления субсидии по форме, определенной соглашением в соответствии с </w:t>
            </w:r>
            <w:r w:rsidRPr="009E339C">
              <w:rPr>
                <w:rFonts w:ascii="Times New Roman CYR" w:eastAsiaTheme="minorEastAsia" w:hAnsi="Times New Roman CYR" w:cs="Times New Roman CYR"/>
                <w:sz w:val="24"/>
                <w:szCs w:val="24"/>
                <w:lang w:eastAsia="ru-RU"/>
              </w:rPr>
              <w:t>приказом</w:t>
            </w:r>
            <w:r w:rsidRPr="0020317B">
              <w:rPr>
                <w:rFonts w:ascii="Times New Roman CYR" w:eastAsiaTheme="minorEastAsia" w:hAnsi="Times New Roman CYR" w:cs="Times New Roman CYR"/>
                <w:sz w:val="24"/>
                <w:szCs w:val="24"/>
                <w:lang w:eastAsia="ru-RU"/>
              </w:rPr>
              <w:t xml:space="preserve"> Министерства финансов Российской Федерации от 27.04.2024 N 53н "Об утверждении Порядка проведения мониторинга достижения результатов предоставления субсидий, в том числе грантов в </w:t>
            </w:r>
            <w:r w:rsidRPr="0020317B">
              <w:rPr>
                <w:rFonts w:ascii="Times New Roman CYR" w:eastAsiaTheme="minorEastAsia" w:hAnsi="Times New Roman CYR" w:cs="Times New Roman CYR"/>
                <w:sz w:val="24"/>
                <w:szCs w:val="24"/>
                <w:lang w:eastAsia="ru-RU"/>
              </w:rPr>
              <w:lastRenderedPageBreak/>
              <w:t>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 представляются получателем субсидии в следующие сроки:</w:t>
            </w:r>
          </w:p>
          <w:p w14:paraId="3B73FE42"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1.1. Отчет о достижении значений результатов предоставления субсидии, а также характеристики (характеристик) результата представляется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 итогам года до 10 января.</w:t>
            </w:r>
          </w:p>
          <w:p w14:paraId="6BEDEF0F"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1.2. Отчет о реализации плана мероприятий по достижению результатов предоставления субсидии представляется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после достижения конечного значения результата предоставления субсидии по итогам года до 10 января.</w:t>
            </w:r>
          </w:p>
          <w:p w14:paraId="21F8FE6C"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w:t>
            </w:r>
            <w:r w:rsidRPr="0020317B">
              <w:rPr>
                <w:rFonts w:ascii="Times New Roman CYR" w:eastAsiaTheme="minorEastAsia" w:hAnsi="Times New Roman CYR" w:cs="Times New Roman CYR"/>
                <w:sz w:val="24"/>
                <w:szCs w:val="24"/>
                <w:vertAlign w:val="superscript"/>
                <w:lang w:eastAsia="ru-RU"/>
              </w:rPr>
              <w:t> 1</w:t>
            </w:r>
            <w:r w:rsidRPr="0020317B">
              <w:rPr>
                <w:rFonts w:ascii="Times New Roman CYR" w:eastAsiaTheme="minorEastAsia" w:hAnsi="Times New Roman CYR" w:cs="Times New Roman CYR"/>
                <w:sz w:val="24"/>
                <w:szCs w:val="24"/>
                <w:lang w:eastAsia="ru-RU"/>
              </w:rPr>
              <w:t xml:space="preserve">. Отчет по исполнению субсидии представляется получателем субсидии по формам и срокам, установленным приказом департамента образования Администрации города "О представлении отчетов по итогам исполнения переданных отдельных государственных полномочий" в очередном финансовом году, в соответствии с приказом Департамента образования и науки Ханты-Мансийского автономного округа - Югры "Об утверждении организационного плана работы по составлению отчета по итогам исполнения отдельных государственных полномочий и использования субвенций, субсидий и иных межбюджетных трансфертов, предоставленных бюджетам муниципальных районов и городских округов" на очередной финансовый год </w:t>
            </w:r>
            <w:r w:rsidRPr="0020317B">
              <w:rPr>
                <w:rFonts w:ascii="Times New Roman CYR" w:eastAsiaTheme="minorEastAsia" w:hAnsi="Times New Roman CYR" w:cs="Times New Roman CYR"/>
                <w:b/>
                <w:sz w:val="24"/>
                <w:szCs w:val="24"/>
                <w:lang w:eastAsia="ru-RU"/>
              </w:rPr>
              <w:t>и соглашением</w:t>
            </w:r>
            <w:r w:rsidRPr="0020317B">
              <w:rPr>
                <w:rFonts w:ascii="Times New Roman CYR" w:eastAsiaTheme="minorEastAsia" w:hAnsi="Times New Roman CYR" w:cs="Times New Roman CYR"/>
                <w:sz w:val="24"/>
                <w:szCs w:val="24"/>
                <w:lang w:eastAsia="ru-RU"/>
              </w:rPr>
              <w:t>.</w:t>
            </w:r>
          </w:p>
          <w:p w14:paraId="68454555" w14:textId="71580C7B"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1</w:t>
            </w:r>
            <w:r w:rsidRPr="0020317B">
              <w:rPr>
                <w:rFonts w:ascii="Times New Roman CYR" w:eastAsiaTheme="minorEastAsia" w:hAnsi="Times New Roman CYR" w:cs="Times New Roman CYR"/>
                <w:sz w:val="24"/>
                <w:szCs w:val="24"/>
                <w:vertAlign w:val="superscript"/>
                <w:lang w:eastAsia="ru-RU"/>
              </w:rPr>
              <w:t> 2</w:t>
            </w:r>
            <w:r w:rsidRPr="0020317B">
              <w:rPr>
                <w:rFonts w:ascii="Times New Roman CYR" w:eastAsiaTheme="minorEastAsia" w:hAnsi="Times New Roman CYR" w:cs="Times New Roman CYR"/>
                <w:sz w:val="24"/>
                <w:szCs w:val="24"/>
                <w:lang w:eastAsia="ru-RU"/>
              </w:rPr>
              <w:t xml:space="preserve">. Для контроля соотношений доли и максимального размера отчет по </w:t>
            </w:r>
            <w:r w:rsidRPr="009E339C">
              <w:rPr>
                <w:rFonts w:ascii="Times New Roman CYR" w:eastAsiaTheme="minorEastAsia" w:hAnsi="Times New Roman CYR" w:cs="Times New Roman CYR"/>
                <w:sz w:val="24"/>
                <w:szCs w:val="24"/>
                <w:lang w:eastAsia="ru-RU"/>
              </w:rPr>
              <w:t>форме</w:t>
            </w:r>
            <w:r w:rsidRPr="0020317B">
              <w:rPr>
                <w:rFonts w:ascii="Times New Roman CYR" w:eastAsiaTheme="minorEastAsia" w:hAnsi="Times New Roman CYR" w:cs="Times New Roman CYR"/>
                <w:sz w:val="24"/>
                <w:szCs w:val="24"/>
                <w:lang w:eastAsia="ru-RU"/>
              </w:rPr>
              <w:t xml:space="preserve"> "ЗП-образование", утвержденной </w:t>
            </w:r>
            <w:r w:rsidRPr="009E339C">
              <w:rPr>
                <w:rFonts w:ascii="Times New Roman CYR" w:eastAsiaTheme="minorEastAsia" w:hAnsi="Times New Roman CYR" w:cs="Times New Roman CYR"/>
                <w:sz w:val="24"/>
                <w:szCs w:val="24"/>
                <w:lang w:eastAsia="ru-RU"/>
              </w:rPr>
              <w:t>приказом</w:t>
            </w:r>
            <w:r w:rsidRPr="0020317B">
              <w:rPr>
                <w:rFonts w:ascii="Times New Roman CYR" w:eastAsiaTheme="minorEastAsia" w:hAnsi="Times New Roman CYR" w:cs="Times New Roman CYR"/>
                <w:sz w:val="24"/>
                <w:szCs w:val="24"/>
                <w:lang w:eastAsia="ru-RU"/>
              </w:rPr>
              <w:t xml:space="preserve"> Федеральной службы государственной статистики от 31.07.2024 N 338 "Об утверждении форм федерального статистического наблюдения для организации федерального статистического наблюдения за численностью и оплатой труда работников организаций, кадров государственной гражданской и муниципальной службы, условиями труда, движением работников, занятостью населения, численностью и потребностью организаций в работниках по профессиональным группам, численностью и заработной платой работников по категориям в организациях социальной сферы и науки", заполн</w:t>
            </w:r>
            <w:r w:rsidR="00D01E3B" w:rsidRPr="00D01E3B">
              <w:rPr>
                <w:rFonts w:ascii="Times New Roman CYR" w:eastAsiaTheme="minorEastAsia" w:hAnsi="Times New Roman CYR" w:cs="Times New Roman CYR"/>
                <w:b/>
                <w:sz w:val="24"/>
                <w:szCs w:val="24"/>
                <w:lang w:eastAsia="ru-RU"/>
              </w:rPr>
              <w:t>яется</w:t>
            </w:r>
            <w:r w:rsidRPr="0020317B">
              <w:rPr>
                <w:rFonts w:ascii="Times New Roman CYR" w:eastAsiaTheme="minorEastAsia" w:hAnsi="Times New Roman CYR" w:cs="Times New Roman CYR"/>
                <w:sz w:val="24"/>
                <w:szCs w:val="24"/>
                <w:lang w:eastAsia="ru-RU"/>
              </w:rPr>
              <w:t xml:space="preserve"> с учетом указаний по заполнению (ежегодно до </w:t>
            </w:r>
            <w:r w:rsidR="00D01E3B">
              <w:rPr>
                <w:rFonts w:ascii="Times New Roman CYR" w:eastAsiaTheme="minorEastAsia" w:hAnsi="Times New Roman CYR" w:cs="Times New Roman CYR"/>
                <w:sz w:val="24"/>
                <w:szCs w:val="24"/>
                <w:lang w:eastAsia="ru-RU"/>
              </w:rPr>
              <w:t>20 декабря текущего года)</w:t>
            </w:r>
            <w:r w:rsidR="00D01E3B" w:rsidRPr="00D01E3B">
              <w:rPr>
                <w:rFonts w:ascii="Times New Roman CYR" w:eastAsiaTheme="minorEastAsia" w:hAnsi="Times New Roman CYR" w:cs="Times New Roman CYR"/>
                <w:sz w:val="24"/>
                <w:szCs w:val="24"/>
                <w:lang w:eastAsia="ru-RU"/>
              </w:rPr>
              <w:t xml:space="preserve">. </w:t>
            </w:r>
            <w:r w:rsidR="00D01E3B" w:rsidRPr="00D01E3B">
              <w:rPr>
                <w:rFonts w:ascii="Times New Roman CYR" w:eastAsiaTheme="minorEastAsia" w:hAnsi="Times New Roman CYR" w:cs="Times New Roman CYR"/>
                <w:b/>
                <w:sz w:val="24"/>
                <w:szCs w:val="24"/>
                <w:lang w:eastAsia="ru-RU"/>
              </w:rPr>
              <w:t>Требование о заполнении отчета включается в соглашение.</w:t>
            </w:r>
          </w:p>
          <w:p w14:paraId="4481AE63" w14:textId="55B7C79F"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b/>
                <w:sz w:val="24"/>
                <w:szCs w:val="24"/>
                <w:lang w:eastAsia="ru-RU"/>
              </w:rPr>
            </w:pPr>
            <w:r w:rsidRPr="0020317B">
              <w:rPr>
                <w:rFonts w:ascii="Times New Roman CYR" w:eastAsiaTheme="minorEastAsia" w:hAnsi="Times New Roman CYR" w:cs="Times New Roman CYR"/>
                <w:b/>
                <w:sz w:val="24"/>
                <w:szCs w:val="24"/>
                <w:lang w:eastAsia="ru-RU"/>
              </w:rPr>
              <w:t>1</w:t>
            </w:r>
            <w:r w:rsidRPr="0020317B">
              <w:rPr>
                <w:rFonts w:ascii="Times New Roman CYR" w:eastAsiaTheme="minorEastAsia" w:hAnsi="Times New Roman CYR" w:cs="Times New Roman CYR"/>
                <w:b/>
                <w:sz w:val="24"/>
                <w:szCs w:val="24"/>
                <w:vertAlign w:val="superscript"/>
                <w:lang w:eastAsia="ru-RU"/>
              </w:rPr>
              <w:t>3</w:t>
            </w:r>
            <w:r w:rsidRPr="0020317B">
              <w:rPr>
                <w:rFonts w:ascii="Times New Roman CYR" w:eastAsiaTheme="minorEastAsia" w:hAnsi="Times New Roman CYR" w:cs="Times New Roman CYR"/>
                <w:b/>
                <w:sz w:val="24"/>
                <w:szCs w:val="24"/>
                <w:lang w:eastAsia="ru-RU"/>
              </w:rPr>
              <w:t xml:space="preserve">. </w:t>
            </w:r>
            <w:r w:rsidR="00653579" w:rsidRPr="00653579">
              <w:rPr>
                <w:rFonts w:ascii="Times New Roman CYR" w:eastAsiaTheme="minorEastAsia" w:hAnsi="Times New Roman CYR" w:cs="Times New Roman CYR"/>
                <w:b/>
                <w:sz w:val="24"/>
                <w:szCs w:val="24"/>
                <w:lang w:eastAsia="ru-RU"/>
              </w:rPr>
              <w:t>Ин</w:t>
            </w:r>
            <w:r w:rsidR="002A2BB5">
              <w:rPr>
                <w:rFonts w:ascii="Times New Roman CYR" w:eastAsiaTheme="minorEastAsia" w:hAnsi="Times New Roman CYR" w:cs="Times New Roman CYR"/>
                <w:b/>
                <w:sz w:val="24"/>
                <w:szCs w:val="24"/>
                <w:lang w:eastAsia="ru-RU"/>
              </w:rPr>
              <w:t>формация</w:t>
            </w:r>
            <w:r w:rsidR="00653579" w:rsidRPr="00653579">
              <w:rPr>
                <w:rFonts w:ascii="Times New Roman CYR" w:eastAsiaTheme="minorEastAsia" w:hAnsi="Times New Roman CYR" w:cs="Times New Roman CYR"/>
                <w:b/>
                <w:sz w:val="24"/>
                <w:szCs w:val="24"/>
                <w:lang w:eastAsia="ru-RU"/>
              </w:rPr>
              <w:t xml:space="preserve"> о показателях работы </w:t>
            </w:r>
            <w:r w:rsidR="00653579">
              <w:rPr>
                <w:rFonts w:ascii="Times New Roman CYR" w:eastAsiaTheme="minorEastAsia" w:hAnsi="Times New Roman CYR" w:cs="Times New Roman CYR"/>
                <w:b/>
                <w:sz w:val="24"/>
                <w:szCs w:val="24"/>
                <w:lang w:eastAsia="ru-RU"/>
              </w:rPr>
              <w:t xml:space="preserve">получателя субсидии </w:t>
            </w:r>
            <w:r w:rsidR="002A2BB5">
              <w:rPr>
                <w:rFonts w:ascii="Times New Roman CYR" w:eastAsiaTheme="minorEastAsia" w:hAnsi="Times New Roman CYR" w:cs="Times New Roman CYR"/>
                <w:b/>
                <w:sz w:val="24"/>
                <w:szCs w:val="24"/>
                <w:lang w:eastAsia="ru-RU"/>
              </w:rPr>
              <w:t xml:space="preserve">предоставляется </w:t>
            </w:r>
            <w:r w:rsidR="00653579">
              <w:rPr>
                <w:rFonts w:ascii="Times New Roman CYR" w:eastAsiaTheme="minorEastAsia" w:hAnsi="Times New Roman CYR" w:cs="Times New Roman CYR"/>
                <w:b/>
                <w:sz w:val="24"/>
                <w:szCs w:val="24"/>
                <w:lang w:eastAsia="ru-RU"/>
              </w:rPr>
              <w:t xml:space="preserve">по форме </w:t>
            </w:r>
            <w:r w:rsidR="00653579" w:rsidRPr="00653579">
              <w:rPr>
                <w:rFonts w:ascii="Times New Roman CYR" w:eastAsiaTheme="minorEastAsia" w:hAnsi="Times New Roman CYR" w:cs="Times New Roman CYR"/>
                <w:b/>
                <w:sz w:val="24"/>
                <w:szCs w:val="24"/>
                <w:lang w:eastAsia="ru-RU"/>
              </w:rPr>
              <w:t>и в сроки, установленные соглашением</w:t>
            </w:r>
            <w:r w:rsidRPr="0020317B">
              <w:rPr>
                <w:rFonts w:ascii="Times New Roman CYR" w:eastAsiaTheme="minorEastAsia" w:hAnsi="Times New Roman CYR" w:cs="Times New Roman CYR"/>
                <w:b/>
                <w:sz w:val="24"/>
                <w:szCs w:val="24"/>
                <w:lang w:eastAsia="ru-RU"/>
              </w:rPr>
              <w:t>.</w:t>
            </w:r>
          </w:p>
          <w:p w14:paraId="3E0BE402"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xml:space="preserve">2. Уполномоченный орган осуществляет проверку и принятие отчетности, указанной в </w:t>
            </w:r>
            <w:r w:rsidRPr="009E339C">
              <w:rPr>
                <w:rFonts w:ascii="Times New Roman CYR" w:eastAsiaTheme="minorEastAsia" w:hAnsi="Times New Roman CYR" w:cs="Times New Roman CYR"/>
                <w:sz w:val="24"/>
                <w:szCs w:val="24"/>
                <w:lang w:eastAsia="ru-RU"/>
              </w:rPr>
              <w:t>пункте 1 раздела III</w:t>
            </w:r>
            <w:r w:rsidRPr="0020317B">
              <w:rPr>
                <w:rFonts w:ascii="Times New Roman CYR" w:eastAsiaTheme="minorEastAsia" w:hAnsi="Times New Roman CYR" w:cs="Times New Roman CYR"/>
                <w:sz w:val="24"/>
                <w:szCs w:val="24"/>
                <w:lang w:eastAsia="ru-RU"/>
              </w:rPr>
              <w:t xml:space="preserve"> настоящего порядка, устанавливает полноту и достоверность сведений, содержащихся в отчетах, в течение 10 рабочих дней со дня ее представления получателем субсидии.</w:t>
            </w:r>
          </w:p>
          <w:p w14:paraId="6936E49C"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xml:space="preserve">3. Уполномоченный орган в течение срока, указанного в </w:t>
            </w:r>
            <w:r w:rsidRPr="009E339C">
              <w:rPr>
                <w:rFonts w:ascii="Times New Roman CYR" w:eastAsiaTheme="minorEastAsia" w:hAnsi="Times New Roman CYR" w:cs="Times New Roman CYR"/>
                <w:sz w:val="24"/>
                <w:szCs w:val="24"/>
                <w:lang w:eastAsia="ru-RU"/>
              </w:rPr>
              <w:t>пункте 2 раздела III</w:t>
            </w:r>
            <w:r w:rsidRPr="0020317B">
              <w:rPr>
                <w:rFonts w:ascii="Times New Roman CYR" w:eastAsiaTheme="minorEastAsia" w:hAnsi="Times New Roman CYR" w:cs="Times New Roman CYR"/>
                <w:sz w:val="24"/>
                <w:szCs w:val="24"/>
                <w:lang w:eastAsia="ru-RU"/>
              </w:rPr>
              <w:t xml:space="preserve"> настоящего порядка, возвращает получателю субсидии отчет на доработку в случае:</w:t>
            </w:r>
          </w:p>
          <w:p w14:paraId="79ED243D"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представления отчета по форме, не соответствующей установленной заключенным соглашением;</w:t>
            </w:r>
          </w:p>
          <w:p w14:paraId="199423C3"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 установления факта предоставления неполной и (или) недостоверной информации, содержащейся в отчетах.</w:t>
            </w:r>
          </w:p>
          <w:p w14:paraId="632C9D05"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После возвращения отчета на доработку получатель субсидии устраняет замечания и направляет его повторно в адрес уполномоченного органа в течение двух рабочих дней, следующих за днем возврата отчета на доработку.</w:t>
            </w:r>
          </w:p>
          <w:p w14:paraId="4190B6F6" w14:textId="77777777" w:rsidR="0020317B" w:rsidRPr="0020317B" w:rsidRDefault="0020317B" w:rsidP="0020317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20317B">
              <w:rPr>
                <w:rFonts w:ascii="Times New Roman CYR" w:eastAsiaTheme="minorEastAsia" w:hAnsi="Times New Roman CYR" w:cs="Times New Roman CYR"/>
                <w:sz w:val="24"/>
                <w:szCs w:val="24"/>
                <w:lang w:eastAsia="ru-RU"/>
              </w:rPr>
              <w:t>4. Уполномоченный орган на принятом отчете проставляет отметку о принятии.</w:t>
            </w:r>
          </w:p>
          <w:p w14:paraId="40E39C8F" w14:textId="67C7D5A7" w:rsidR="0020317B" w:rsidRPr="009E339C" w:rsidRDefault="0020317B" w:rsidP="0020317B">
            <w:pPr>
              <w:ind w:firstLine="319"/>
              <w:jc w:val="both"/>
              <w:rPr>
                <w:rFonts w:ascii="Times New Roman" w:hAnsi="Times New Roman" w:cs="Times New Roman"/>
                <w:b/>
                <w:sz w:val="24"/>
                <w:szCs w:val="24"/>
                <w:lang w:eastAsia="ru-RU"/>
              </w:rPr>
            </w:pPr>
            <w:r w:rsidRPr="0020317B">
              <w:rPr>
                <w:rFonts w:ascii="Times New Roman CYR" w:eastAsiaTheme="minorEastAsia" w:hAnsi="Times New Roman CYR" w:cs="Times New Roman CYR"/>
                <w:sz w:val="24"/>
                <w:szCs w:val="24"/>
                <w:lang w:eastAsia="ru-RU"/>
              </w:rPr>
              <w:t xml:space="preserve">5. При наличии технической возможности отчетность, указанная в </w:t>
            </w:r>
            <w:r w:rsidRPr="009E339C">
              <w:rPr>
                <w:rFonts w:ascii="Times New Roman CYR" w:eastAsiaTheme="minorEastAsia" w:hAnsi="Times New Roman CYR" w:cs="Times New Roman CYR"/>
                <w:sz w:val="24"/>
                <w:szCs w:val="24"/>
                <w:lang w:eastAsia="ru-RU"/>
              </w:rPr>
              <w:t>пункте 1 раздела III</w:t>
            </w:r>
            <w:r w:rsidRPr="0020317B">
              <w:rPr>
                <w:rFonts w:ascii="Times New Roman CYR" w:eastAsiaTheme="minorEastAsia" w:hAnsi="Times New Roman CYR" w:cs="Times New Roman CYR"/>
                <w:sz w:val="24"/>
                <w:szCs w:val="24"/>
                <w:lang w:eastAsia="ru-RU"/>
              </w:rPr>
              <w:t xml:space="preserve"> настоящего порядка, представляется в форме электронного документа в автоматизированной системе планирования и исполнения бюджета города на основе системы "АЦК". Представление отчетности получателем субсидии в форме электронного документа, проверка и принятие отчетности в форме электронного документа уполномоченным органом осуществляется в сроки, установленные пунктами 1 - 3 раздела III настоящего порядка.</w:t>
            </w:r>
          </w:p>
        </w:tc>
      </w:tr>
      <w:tr w:rsidR="00A769B3" w:rsidRPr="00B72BB8" w14:paraId="02A22F88" w14:textId="77777777" w:rsidTr="00C7739F">
        <w:trPr>
          <w:trHeight w:val="693"/>
        </w:trPr>
        <w:tc>
          <w:tcPr>
            <w:tcW w:w="1701" w:type="dxa"/>
          </w:tcPr>
          <w:p w14:paraId="2ACE6B5F" w14:textId="77777777" w:rsidR="005F2D14" w:rsidRDefault="00A769B3" w:rsidP="00A769B3">
            <w:pPr>
              <w:pStyle w:val="2"/>
              <w:tabs>
                <w:tab w:val="left" w:pos="142"/>
              </w:tabs>
              <w:spacing w:after="0" w:line="240" w:lineRule="auto"/>
              <w:jc w:val="center"/>
              <w:rPr>
                <w:szCs w:val="28"/>
              </w:rPr>
            </w:pPr>
            <w:r>
              <w:rPr>
                <w:szCs w:val="28"/>
              </w:rPr>
              <w:lastRenderedPageBreak/>
              <w:t xml:space="preserve">Пункты 1, 2 раздела </w:t>
            </w:r>
            <w:r>
              <w:rPr>
                <w:szCs w:val="28"/>
                <w:lang w:val="en-US"/>
              </w:rPr>
              <w:t>IV</w:t>
            </w:r>
            <w:r>
              <w:rPr>
                <w:szCs w:val="28"/>
              </w:rPr>
              <w:t xml:space="preserve"> </w:t>
            </w:r>
            <w:r w:rsidR="005F2D14">
              <w:rPr>
                <w:szCs w:val="28"/>
              </w:rPr>
              <w:t>приложения</w:t>
            </w:r>
          </w:p>
          <w:p w14:paraId="46301E2C" w14:textId="7730EBAE" w:rsidR="00A769B3" w:rsidRPr="00235F9E" w:rsidRDefault="00A769B3" w:rsidP="00A769B3">
            <w:pPr>
              <w:pStyle w:val="2"/>
              <w:tabs>
                <w:tab w:val="left" w:pos="142"/>
              </w:tabs>
              <w:spacing w:after="0" w:line="240" w:lineRule="auto"/>
              <w:jc w:val="center"/>
              <w:rPr>
                <w:szCs w:val="28"/>
              </w:rPr>
            </w:pPr>
            <w:r w:rsidRPr="00235F9E">
              <w:rPr>
                <w:szCs w:val="28"/>
              </w:rPr>
              <w:t>к постанов</w:t>
            </w:r>
            <w:r>
              <w:rPr>
                <w:szCs w:val="28"/>
              </w:rPr>
              <w:t>-</w:t>
            </w:r>
            <w:proofErr w:type="spellStart"/>
            <w:r w:rsidRPr="00235F9E">
              <w:rPr>
                <w:szCs w:val="28"/>
              </w:rPr>
              <w:t>лению</w:t>
            </w:r>
            <w:proofErr w:type="spellEnd"/>
          </w:p>
        </w:tc>
        <w:tc>
          <w:tcPr>
            <w:tcW w:w="7371" w:type="dxa"/>
          </w:tcPr>
          <w:p w14:paraId="5CE6F388" w14:textId="698AF2B8"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A769B3">
              <w:rPr>
                <w:rFonts w:ascii="Times New Roman CYR" w:eastAsiaTheme="minorEastAsia" w:hAnsi="Times New Roman CYR" w:cs="Times New Roman CYR"/>
                <w:sz w:val="24"/>
                <w:szCs w:val="24"/>
                <w:lang w:eastAsia="ru-RU"/>
              </w:rPr>
              <w:t>1. Уполномоченным органом осуществляется проверка соблюдения получателем субсидии порядка и условий предоставления субсидии, в том числе в части достижения результатов предоставления субсидии, а также осуществляется проверка органами муниципального финансового контроля в соответствии со статьями 268.1, 269.2 Бюджетного кодекса Российской Федерации.</w:t>
            </w:r>
          </w:p>
          <w:p w14:paraId="24BA9BA8" w14:textId="77777777"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A769B3">
              <w:rPr>
                <w:rFonts w:ascii="Times New Roman CYR" w:eastAsiaTheme="minorEastAsia" w:hAnsi="Times New Roman CYR" w:cs="Times New Roman CYR"/>
                <w:sz w:val="24"/>
                <w:szCs w:val="24"/>
                <w:lang w:eastAsia="ru-RU"/>
              </w:rPr>
              <w:t>2. В случае выявления по итогам проведенных уполномоченным органом проверок фактов нарушения порядка и условий, установленных при предоставлении субсидии, субсидия подлежит возврату на лицевой счет уполномоченного органа в течение семи банковских дней с момента доведения до сведения получателя субсидии результатов проверки.</w:t>
            </w:r>
          </w:p>
          <w:p w14:paraId="7898A130" w14:textId="7A8F3B14"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A769B3">
              <w:rPr>
                <w:rFonts w:ascii="Times New Roman CYR" w:eastAsiaTheme="minorEastAsia" w:hAnsi="Times New Roman CYR" w:cs="Times New Roman CYR"/>
                <w:sz w:val="24"/>
                <w:szCs w:val="24"/>
                <w:lang w:eastAsia="ru-RU"/>
              </w:rPr>
              <w:t>В случае выявления фактов нарушения порядка и условий предоставления субсидии по итогам проведенных проверок органами муниципального финансового контроля выносятся представления и (или) предписания, субсидия подлежит возврату в срок, указанный в представлении и (или) предписании.</w:t>
            </w:r>
          </w:p>
        </w:tc>
        <w:tc>
          <w:tcPr>
            <w:tcW w:w="1276" w:type="dxa"/>
          </w:tcPr>
          <w:p w14:paraId="126CA9D9" w14:textId="7B354614" w:rsidR="00A769B3" w:rsidRPr="00276837" w:rsidRDefault="00A769B3" w:rsidP="00A769B3">
            <w:pPr>
              <w:pStyle w:val="2"/>
              <w:tabs>
                <w:tab w:val="left" w:pos="142"/>
              </w:tabs>
              <w:spacing w:after="0" w:line="240" w:lineRule="auto"/>
              <w:jc w:val="center"/>
              <w:rPr>
                <w:rFonts w:eastAsiaTheme="minorEastAsia"/>
                <w:bCs/>
                <w:color w:val="26282F"/>
                <w:szCs w:val="28"/>
              </w:rPr>
            </w:pPr>
            <w:r>
              <w:rPr>
                <w:szCs w:val="28"/>
              </w:rPr>
              <w:t xml:space="preserve">Пункты 1, 2 раздела </w:t>
            </w:r>
            <w:r>
              <w:rPr>
                <w:szCs w:val="28"/>
                <w:lang w:val="en-US"/>
              </w:rPr>
              <w:t>IV</w:t>
            </w:r>
            <w:r>
              <w:rPr>
                <w:szCs w:val="28"/>
              </w:rPr>
              <w:t xml:space="preserve"> </w:t>
            </w:r>
            <w:proofErr w:type="spellStart"/>
            <w:r w:rsidRPr="00235F9E">
              <w:rPr>
                <w:szCs w:val="28"/>
              </w:rPr>
              <w:t>прило</w:t>
            </w:r>
            <w:r w:rsidR="005F2D14" w:rsidRPr="005F2D14">
              <w:rPr>
                <w:szCs w:val="28"/>
              </w:rPr>
              <w:t>-</w:t>
            </w:r>
            <w:r w:rsidRPr="00235F9E">
              <w:rPr>
                <w:szCs w:val="28"/>
              </w:rPr>
              <w:t>жения</w:t>
            </w:r>
            <w:proofErr w:type="spellEnd"/>
            <w:r w:rsidRPr="00235F9E">
              <w:rPr>
                <w:szCs w:val="28"/>
              </w:rPr>
              <w:t xml:space="preserve"> к постанов</w:t>
            </w:r>
            <w:r>
              <w:rPr>
                <w:szCs w:val="28"/>
              </w:rPr>
              <w:t>-</w:t>
            </w:r>
            <w:proofErr w:type="spellStart"/>
            <w:r w:rsidRPr="00235F9E">
              <w:rPr>
                <w:szCs w:val="28"/>
              </w:rPr>
              <w:t>лению</w:t>
            </w:r>
            <w:proofErr w:type="spellEnd"/>
          </w:p>
        </w:tc>
        <w:tc>
          <w:tcPr>
            <w:tcW w:w="10915" w:type="dxa"/>
          </w:tcPr>
          <w:p w14:paraId="34287F17" w14:textId="77777777"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A769B3">
              <w:rPr>
                <w:rFonts w:ascii="Times New Roman CYR" w:eastAsiaTheme="minorEastAsia" w:hAnsi="Times New Roman CYR" w:cs="Times New Roman CYR"/>
                <w:sz w:val="24"/>
                <w:szCs w:val="24"/>
                <w:lang w:eastAsia="ru-RU"/>
              </w:rPr>
              <w:t>1. Уполномоченным органом осуществляется проверка соблюдения получателем субсидии порядка и условий предоставления субсидии, в том числе в части достижения результатов предоставления субсидии, а также осуществляется проверка органами муниципального финансового контроля в соответствии со статьями 268.1, 269.2 Бюджетного кодекса Российской Федерации.</w:t>
            </w:r>
          </w:p>
          <w:p w14:paraId="10A06109" w14:textId="77777777"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b/>
                <w:sz w:val="24"/>
                <w:szCs w:val="24"/>
                <w:lang w:eastAsia="ru-RU"/>
              </w:rPr>
            </w:pPr>
            <w:r w:rsidRPr="00A769B3">
              <w:rPr>
                <w:rFonts w:ascii="Times New Roman CYR" w:eastAsiaTheme="minorEastAsia" w:hAnsi="Times New Roman CYR" w:cs="Times New Roman CYR"/>
                <w:b/>
                <w:sz w:val="24"/>
                <w:szCs w:val="24"/>
                <w:lang w:eastAsia="ru-RU"/>
              </w:rPr>
              <w:t>Регламент проведения проверок, сроки подведения итогов проводимых проверок, порядок информирования получателя субсидии об итогах проведенных проверок определяются муниципальным правовым актом уполномоченного органа, нормативными правовыми актами, регулирующими порядок осуществления внутреннего муниципального финансового контроля и внешнего муниципального финансового контроля.</w:t>
            </w:r>
          </w:p>
          <w:p w14:paraId="73B75B47" w14:textId="77777777"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A769B3">
              <w:rPr>
                <w:rFonts w:ascii="Times New Roman CYR" w:eastAsiaTheme="minorEastAsia" w:hAnsi="Times New Roman CYR" w:cs="Times New Roman CYR"/>
                <w:sz w:val="24"/>
                <w:szCs w:val="24"/>
                <w:lang w:eastAsia="ru-RU"/>
              </w:rPr>
              <w:t>2. В случае выявления по итогам проведенных уполномоченным органом проверок фактов нарушения порядка и условий, установленных при предоставлении субсидии, субсидия подлежит возврату на лицевой счет уполномоченного органа в течение семи банковских дней с момента доведения до сведения получателя субсидии результатов проверки.</w:t>
            </w:r>
          </w:p>
          <w:p w14:paraId="5C3597CB" w14:textId="77777777" w:rsidR="00A769B3" w:rsidRPr="00A769B3" w:rsidRDefault="00A769B3" w:rsidP="00A769B3">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A769B3">
              <w:rPr>
                <w:rFonts w:ascii="Times New Roman CYR" w:eastAsiaTheme="minorEastAsia" w:hAnsi="Times New Roman CYR" w:cs="Times New Roman CYR"/>
                <w:sz w:val="24"/>
                <w:szCs w:val="24"/>
                <w:lang w:eastAsia="ru-RU"/>
              </w:rPr>
              <w:t>В случае выявления фактов нарушения порядка и условий предоставления субсидии по итогам проведенных проверок органами муниципального финансового контроля выносятся представления и (или) предписания, субсидия подлежит возврату в срок, указанный в представлении и (или) предписании.</w:t>
            </w:r>
          </w:p>
          <w:p w14:paraId="41A4609F" w14:textId="77777777" w:rsidR="00291240" w:rsidRPr="00291240" w:rsidRDefault="00291240" w:rsidP="00291240">
            <w:pPr>
              <w:widowControl w:val="0"/>
              <w:autoSpaceDE w:val="0"/>
              <w:autoSpaceDN w:val="0"/>
              <w:adjustRightInd w:val="0"/>
              <w:ind w:firstLine="314"/>
              <w:jc w:val="both"/>
              <w:rPr>
                <w:rFonts w:ascii="Times New Roman CYR" w:eastAsiaTheme="minorEastAsia" w:hAnsi="Times New Roman CYR" w:cs="Times New Roman CYR"/>
                <w:b/>
                <w:sz w:val="24"/>
                <w:szCs w:val="24"/>
                <w:lang w:eastAsia="ru-RU"/>
              </w:rPr>
            </w:pPr>
            <w:r w:rsidRPr="00291240">
              <w:rPr>
                <w:rFonts w:ascii="Times New Roman CYR" w:eastAsiaTheme="minorEastAsia" w:hAnsi="Times New Roman CYR" w:cs="Times New Roman CYR"/>
                <w:b/>
                <w:sz w:val="24"/>
                <w:szCs w:val="24"/>
                <w:lang w:eastAsia="ru-RU"/>
              </w:rPr>
              <w:t>В случае если получателем субсидии нарушены предельные ограничения расходов на оплату труда административно-управленческого персонала, указанные в абзаце третьем и четвертом подпункта 49.1 пункта 49 раздела II настоящего порядка, субсидия подлежит возврату на лицевой счет уполномоченного органа в течении пяти рабочих дней с момента получения письменного требования о возврате субсидии.</w:t>
            </w:r>
          </w:p>
          <w:p w14:paraId="0048C45F" w14:textId="23C372ED" w:rsidR="00A769B3" w:rsidRPr="00A769B3" w:rsidRDefault="0039165C" w:rsidP="00291240">
            <w:pPr>
              <w:ind w:firstLine="323"/>
              <w:jc w:val="both"/>
              <w:rPr>
                <w:rFonts w:ascii="Times New Roman" w:hAnsi="Times New Roman" w:cs="Times New Roman"/>
                <w:b/>
                <w:sz w:val="24"/>
                <w:szCs w:val="24"/>
                <w:lang w:eastAsia="ru-RU"/>
              </w:rPr>
            </w:pPr>
            <w:r w:rsidRPr="0039165C">
              <w:rPr>
                <w:rFonts w:ascii="Times New Roman CYR" w:eastAsiaTheme="minorEastAsia" w:hAnsi="Times New Roman CYR" w:cs="Times New Roman CYR"/>
                <w:b/>
                <w:sz w:val="24"/>
                <w:szCs w:val="24"/>
                <w:lang w:eastAsia="ru-RU"/>
              </w:rPr>
              <w:t>Расчет размера возврата субсидии получателем субсидии в случае нарушения доли фонда оплаты труда педагогических работников частной организации, осуществляющей образовательную деятельность по реализации образовательных программ дошкольного образования, в общем объеме средств субсидии, направляемых на оплату труда, и в случае нарушения предельного соотношения среднемесячной заработной платы управленческого персонала (руководитель, его заместители, главный бухгалтер) к среднемесячной заработной плате остальных работников частной организации, осуществляющей образовательную деятельность по реализации образовательных программ дошкольного образования, определяется по формам согласно приложению 3 к настоящему порядку</w:t>
            </w:r>
            <w:r w:rsidR="00291240" w:rsidRPr="00291240">
              <w:rPr>
                <w:rFonts w:ascii="Times New Roman CYR" w:eastAsiaTheme="minorEastAsia" w:hAnsi="Times New Roman CYR" w:cs="Times New Roman CYR"/>
                <w:b/>
                <w:sz w:val="24"/>
                <w:szCs w:val="24"/>
                <w:lang w:eastAsia="ru-RU"/>
              </w:rPr>
              <w:t>.</w:t>
            </w:r>
          </w:p>
        </w:tc>
      </w:tr>
      <w:tr w:rsidR="009D0D94" w:rsidRPr="00B72BB8" w14:paraId="669B2BF8" w14:textId="77777777" w:rsidTr="00C7739F">
        <w:trPr>
          <w:trHeight w:val="693"/>
        </w:trPr>
        <w:tc>
          <w:tcPr>
            <w:tcW w:w="1701" w:type="dxa"/>
          </w:tcPr>
          <w:p w14:paraId="066FF4DA" w14:textId="2936C3A9" w:rsidR="009D0D94" w:rsidRPr="00FA314F" w:rsidRDefault="009D0D94" w:rsidP="009D0D94">
            <w:pPr>
              <w:pStyle w:val="2"/>
              <w:tabs>
                <w:tab w:val="left" w:pos="142"/>
              </w:tabs>
              <w:spacing w:after="0" w:line="240" w:lineRule="auto"/>
              <w:jc w:val="center"/>
              <w:rPr>
                <w:szCs w:val="16"/>
                <w:lang w:val="en-US"/>
              </w:rPr>
            </w:pPr>
            <w:r w:rsidRPr="00A76672">
              <w:rPr>
                <w:szCs w:val="16"/>
              </w:rPr>
              <w:t xml:space="preserve">Приложение </w:t>
            </w:r>
            <w:r>
              <w:rPr>
                <w:szCs w:val="16"/>
                <w:lang w:val="en-US"/>
              </w:rPr>
              <w:t>1</w:t>
            </w:r>
          </w:p>
          <w:p w14:paraId="6519AB3B" w14:textId="10110599" w:rsidR="009D0D94" w:rsidRPr="00A76672" w:rsidRDefault="009D0D94" w:rsidP="009D0D94">
            <w:pPr>
              <w:pStyle w:val="2"/>
              <w:tabs>
                <w:tab w:val="left" w:pos="142"/>
              </w:tabs>
              <w:spacing w:after="0" w:line="240" w:lineRule="auto"/>
              <w:jc w:val="center"/>
              <w:rPr>
                <w:szCs w:val="16"/>
              </w:rPr>
            </w:pPr>
            <w:r w:rsidRPr="00A76672">
              <w:rPr>
                <w:szCs w:val="16"/>
              </w:rPr>
              <w:t>к порядку</w:t>
            </w:r>
          </w:p>
        </w:tc>
        <w:tc>
          <w:tcPr>
            <w:tcW w:w="7371" w:type="dxa"/>
          </w:tcPr>
          <w:p w14:paraId="61489536" w14:textId="77777777" w:rsidR="009D0D94" w:rsidRPr="00FA314F" w:rsidRDefault="009D0D94" w:rsidP="009D0D94">
            <w:pPr>
              <w:widowControl w:val="0"/>
              <w:autoSpaceDE w:val="0"/>
              <w:autoSpaceDN w:val="0"/>
              <w:adjustRightInd w:val="0"/>
              <w:ind w:left="3287"/>
              <w:rPr>
                <w:rFonts w:ascii="Times New Roman" w:eastAsiaTheme="minorEastAsia" w:hAnsi="Times New Roman" w:cs="Times New Roman"/>
                <w:bCs/>
                <w:szCs w:val="24"/>
                <w:lang w:eastAsia="ru-RU"/>
              </w:rPr>
            </w:pPr>
            <w:bookmarkStart w:id="8" w:name="sub_1100"/>
            <w:r w:rsidRPr="00FA314F">
              <w:rPr>
                <w:rFonts w:ascii="Times New Roman" w:eastAsiaTheme="minorEastAsia" w:hAnsi="Times New Roman" w:cs="Times New Roman"/>
                <w:bCs/>
                <w:szCs w:val="24"/>
                <w:lang w:eastAsia="ru-RU"/>
              </w:rPr>
              <w:t>Приложение 1</w:t>
            </w:r>
          </w:p>
          <w:p w14:paraId="004A67A2" w14:textId="15C1526A" w:rsidR="009D0D94" w:rsidRPr="00FA314F" w:rsidRDefault="009D0D94" w:rsidP="009D0D94">
            <w:pPr>
              <w:widowControl w:val="0"/>
              <w:autoSpaceDE w:val="0"/>
              <w:autoSpaceDN w:val="0"/>
              <w:adjustRightInd w:val="0"/>
              <w:ind w:left="3287"/>
              <w:rPr>
                <w:rFonts w:ascii="Times New Roman" w:eastAsiaTheme="minorEastAsia" w:hAnsi="Times New Roman" w:cs="Times New Roman"/>
                <w:bCs/>
                <w:szCs w:val="24"/>
                <w:lang w:eastAsia="ru-RU"/>
              </w:rPr>
            </w:pPr>
            <w:r w:rsidRPr="00FA314F">
              <w:rPr>
                <w:rFonts w:ascii="Times New Roman" w:eastAsiaTheme="minorEastAsia" w:hAnsi="Times New Roman" w:cs="Times New Roman"/>
                <w:bCs/>
                <w:szCs w:val="24"/>
                <w:lang w:eastAsia="ru-RU"/>
              </w:rPr>
              <w:t xml:space="preserve">к </w:t>
            </w:r>
            <w:r w:rsidRPr="00FA314F">
              <w:rPr>
                <w:rFonts w:ascii="Times New Roman" w:eastAsiaTheme="minorEastAsia" w:hAnsi="Times New Roman" w:cs="Times New Roman"/>
                <w:szCs w:val="24"/>
                <w:lang w:eastAsia="ru-RU"/>
              </w:rPr>
              <w:t>порядку</w:t>
            </w:r>
            <w:r w:rsidRPr="00FA314F">
              <w:rPr>
                <w:rFonts w:ascii="Times New Roman" w:eastAsiaTheme="minorEastAsia" w:hAnsi="Times New Roman" w:cs="Times New Roman"/>
                <w:bCs/>
                <w:szCs w:val="24"/>
                <w:lang w:eastAsia="ru-RU"/>
              </w:rPr>
              <w:t xml:space="preserve"> предоставления субсидии частным организациям, осуществляющим образовательную деятельность по реализации</w:t>
            </w:r>
          </w:p>
          <w:p w14:paraId="3DDA3CF0" w14:textId="42C353DD" w:rsidR="009D0D94" w:rsidRPr="00FA314F" w:rsidRDefault="009D0D94" w:rsidP="009D0D94">
            <w:pPr>
              <w:widowControl w:val="0"/>
              <w:autoSpaceDE w:val="0"/>
              <w:autoSpaceDN w:val="0"/>
              <w:adjustRightInd w:val="0"/>
              <w:ind w:left="3287"/>
              <w:rPr>
                <w:rFonts w:ascii="Times New Roman" w:eastAsiaTheme="minorEastAsia" w:hAnsi="Times New Roman" w:cs="Times New Roman"/>
                <w:bCs/>
                <w:szCs w:val="24"/>
                <w:lang w:eastAsia="ru-RU"/>
              </w:rPr>
            </w:pPr>
            <w:r w:rsidRPr="00FA314F">
              <w:rPr>
                <w:rFonts w:ascii="Times New Roman" w:eastAsiaTheme="minorEastAsia" w:hAnsi="Times New Roman" w:cs="Times New Roman"/>
                <w:bCs/>
                <w:szCs w:val="24"/>
                <w:lang w:eastAsia="ru-RU"/>
              </w:rPr>
              <w:lastRenderedPageBreak/>
              <w:t>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bookmarkEnd w:id="8"/>
          <w:p w14:paraId="2E41FEFD" w14:textId="77777777" w:rsidR="009D0D94" w:rsidRPr="00240D3C" w:rsidRDefault="009D0D94" w:rsidP="009D0D94">
            <w:pPr>
              <w:widowControl w:val="0"/>
              <w:autoSpaceDE w:val="0"/>
              <w:autoSpaceDN w:val="0"/>
              <w:adjustRightInd w:val="0"/>
              <w:ind w:firstLine="720"/>
              <w:jc w:val="both"/>
              <w:rPr>
                <w:rFonts w:ascii="Times New Roman" w:eastAsiaTheme="minorEastAsia" w:hAnsi="Times New Roman" w:cs="Times New Roman"/>
                <w:sz w:val="24"/>
                <w:szCs w:val="24"/>
                <w:lang w:eastAsia="ru-RU"/>
              </w:rPr>
            </w:pPr>
          </w:p>
          <w:p w14:paraId="2DF57690" w14:textId="77777777" w:rsidR="009D0D94" w:rsidRPr="00FA314F" w:rsidRDefault="009D0D94" w:rsidP="009D0D94">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240D3C">
              <w:rPr>
                <w:rFonts w:ascii="Times New Roman" w:eastAsiaTheme="minorEastAsia" w:hAnsi="Times New Roman" w:cs="Times New Roman"/>
                <w:bCs/>
                <w:sz w:val="24"/>
                <w:szCs w:val="24"/>
                <w:lang w:eastAsia="ru-RU"/>
              </w:rPr>
              <w:t>Зая</w:t>
            </w:r>
            <w:r w:rsidRPr="00FA314F">
              <w:rPr>
                <w:rFonts w:ascii="Times New Roman" w:eastAsiaTheme="minorEastAsia" w:hAnsi="Times New Roman" w:cs="Times New Roman"/>
                <w:bCs/>
                <w:sz w:val="24"/>
                <w:szCs w:val="24"/>
                <w:lang w:eastAsia="ru-RU"/>
              </w:rPr>
              <w:t>вка</w:t>
            </w:r>
          </w:p>
          <w:p w14:paraId="26154496" w14:textId="77777777" w:rsidR="009D0D94" w:rsidRPr="00FA314F" w:rsidRDefault="009D0D94" w:rsidP="009D0D94">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240D3C">
              <w:rPr>
                <w:rFonts w:ascii="Times New Roman" w:eastAsiaTheme="minorEastAsia" w:hAnsi="Times New Roman" w:cs="Times New Roman"/>
                <w:bCs/>
                <w:sz w:val="24"/>
                <w:szCs w:val="24"/>
                <w:lang w:eastAsia="ru-RU"/>
              </w:rPr>
              <w:t>на предоставление субсидии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w:t>
            </w:r>
            <w:r w:rsidRPr="00FA314F">
              <w:rPr>
                <w:rFonts w:ascii="Times New Roman" w:eastAsiaTheme="minorEastAsia" w:hAnsi="Times New Roman" w:cs="Times New Roman"/>
                <w:bCs/>
                <w:sz w:val="24"/>
                <w:szCs w:val="24"/>
                <w:lang w:eastAsia="ru-RU"/>
              </w:rPr>
              <w:t xml:space="preserve"> оказанием коммунальных услуг) </w:t>
            </w:r>
          </w:p>
          <w:p w14:paraId="34DFF9A4" w14:textId="69957779" w:rsidR="009D0D94" w:rsidRPr="00240D3C" w:rsidRDefault="009D0D94" w:rsidP="009D0D94">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240D3C">
              <w:rPr>
                <w:rFonts w:ascii="Times New Roman" w:eastAsiaTheme="minorEastAsia" w:hAnsi="Times New Roman" w:cs="Times New Roman"/>
                <w:bCs/>
                <w:sz w:val="24"/>
                <w:szCs w:val="24"/>
                <w:lang w:eastAsia="ru-RU"/>
              </w:rPr>
              <w:t>в ______ году и плановом периоде ______, ______ годов</w:t>
            </w:r>
          </w:p>
          <w:p w14:paraId="0F78D83B"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p>
          <w:p w14:paraId="2A0C062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 Название частной организации, осуществляющей образовательную деятельность по реализации образовательных программ дошкольного образования</w:t>
            </w:r>
          </w:p>
          <w:p w14:paraId="2A5410C2" w14:textId="1F7EECDA"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4A2867">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7613A41C"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2. Организационно-правовая форма организации</w:t>
            </w:r>
          </w:p>
          <w:p w14:paraId="6A8BCADE" w14:textId="22172394"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4A2867">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0FF29ADE"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3. Дата создания организации, дата и номер регистрации</w:t>
            </w:r>
          </w:p>
          <w:p w14:paraId="692BDF8F" w14:textId="1CA7D304"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w:t>
            </w:r>
            <w:r w:rsidR="005D7CD6">
              <w:rPr>
                <w:rFonts w:ascii="Times New Roman" w:eastAsiaTheme="minorEastAsia" w:hAnsi="Times New Roman" w:cs="Times New Roman"/>
                <w:sz w:val="24"/>
                <w:szCs w:val="24"/>
                <w:lang w:eastAsia="ru-RU"/>
              </w:rPr>
              <w:t>______________________</w:t>
            </w:r>
            <w:r w:rsidRPr="00240D3C">
              <w:rPr>
                <w:rFonts w:ascii="Times New Roman" w:eastAsiaTheme="minorEastAsia" w:hAnsi="Times New Roman" w:cs="Times New Roman"/>
                <w:sz w:val="24"/>
                <w:szCs w:val="24"/>
                <w:lang w:eastAsia="ru-RU"/>
              </w:rPr>
              <w:t>.</w:t>
            </w:r>
          </w:p>
          <w:p w14:paraId="532C5188"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4. Основные сферы деятельности организации</w:t>
            </w:r>
          </w:p>
          <w:p w14:paraId="6640AD6A" w14:textId="325B30BF"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w:t>
            </w:r>
            <w:r w:rsidR="005D7CD6">
              <w:rPr>
                <w:rFonts w:ascii="Times New Roman" w:eastAsiaTheme="minorEastAsia" w:hAnsi="Times New Roman" w:cs="Times New Roman"/>
                <w:sz w:val="24"/>
                <w:szCs w:val="24"/>
                <w:lang w:eastAsia="ru-RU"/>
              </w:rPr>
              <w:t>________</w:t>
            </w:r>
            <w:r w:rsidRPr="00240D3C">
              <w:rPr>
                <w:rFonts w:ascii="Times New Roman" w:eastAsiaTheme="minorEastAsia" w:hAnsi="Times New Roman" w:cs="Times New Roman"/>
                <w:sz w:val="24"/>
                <w:szCs w:val="24"/>
                <w:lang w:eastAsia="ru-RU"/>
              </w:rPr>
              <w:t>.</w:t>
            </w:r>
          </w:p>
          <w:p w14:paraId="5A49A1A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5. Территория деятельности организации</w:t>
            </w:r>
          </w:p>
          <w:p w14:paraId="55CAB3CB" w14:textId="7F4A0E41"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5D7CD6">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5C605AD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6. Почтовый адрес организации (с указанием индекса)</w:t>
            </w:r>
          </w:p>
          <w:p w14:paraId="77890F97" w14:textId="4CA20EDB"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5D7CD6">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602803DF"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7. Контактная информация организации (номер телефона, факса, адреса электронной почты)</w:t>
            </w:r>
          </w:p>
          <w:p w14:paraId="7A297121" w14:textId="4E3B6C75"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5D7CD6">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22E5E724"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8. Руководитель организации (Ф.И.О., телефоны, электронная почта)</w:t>
            </w:r>
          </w:p>
          <w:p w14:paraId="68E11622" w14:textId="354CE3DF"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5D7CD6">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1E1B1030"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9. Место предоставления дошкольного образования (адрес)</w:t>
            </w:r>
          </w:p>
          <w:p w14:paraId="0F48C241" w14:textId="6D815310"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sidR="005D7CD6">
              <w:rPr>
                <w:rFonts w:ascii="Times New Roman" w:eastAsiaTheme="minorEastAsia" w:hAnsi="Times New Roman" w:cs="Times New Roman"/>
                <w:sz w:val="24"/>
                <w:szCs w:val="24"/>
                <w:lang w:eastAsia="ru-RU"/>
              </w:rPr>
              <w:t>_____________________</w:t>
            </w:r>
            <w:r w:rsidRPr="00240D3C">
              <w:rPr>
                <w:rFonts w:ascii="Times New Roman" w:eastAsiaTheme="minorEastAsia" w:hAnsi="Times New Roman" w:cs="Times New Roman"/>
                <w:sz w:val="24"/>
                <w:szCs w:val="24"/>
                <w:lang w:eastAsia="ru-RU"/>
              </w:rPr>
              <w:t>.</w:t>
            </w:r>
          </w:p>
          <w:p w14:paraId="7550EFA8"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10. Численность детей дошкольного возраста (до семи лет), которым предоставляется услуга дошкольного образования на момент подачи заявки_____________ человек.</w:t>
            </w:r>
          </w:p>
          <w:p w14:paraId="3D06FB24"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11. Запрашиваемый объем субсидии ________________ рублей.</w:t>
            </w:r>
          </w:p>
          <w:p w14:paraId="4FDD5856"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12. Предполагаемые направления расходования средств:</w:t>
            </w:r>
          </w:p>
          <w:p w14:paraId="7992C749"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xml:space="preserve">- расходы на оплату труда педагогических работников и должностей (профессий) работников (за исключением педагогических работников), установленных </w:t>
            </w:r>
            <w:hyperlink r:id="rId5" w:history="1">
              <w:r w:rsidRPr="00FA314F">
                <w:rPr>
                  <w:rFonts w:ascii="Times New Roman" w:eastAsiaTheme="minorEastAsia" w:hAnsi="Times New Roman" w:cs="Times New Roman"/>
                  <w:sz w:val="24"/>
                  <w:szCs w:val="24"/>
                  <w:lang w:eastAsia="ru-RU"/>
                </w:rPr>
                <w:t>приложением 14</w:t>
              </w:r>
            </w:hyperlink>
            <w:r w:rsidRPr="00240D3C">
              <w:rPr>
                <w:rFonts w:ascii="Times New Roman" w:eastAsiaTheme="minorEastAsia" w:hAnsi="Times New Roman" w:cs="Times New Roman"/>
                <w:sz w:val="24"/>
                <w:szCs w:val="24"/>
                <w:lang w:eastAsia="ru-RU"/>
              </w:rPr>
              <w:t xml:space="preserve"> к постановлению Правительства Ханты-Мансийского автономного округа - Югры от 30.12.2016 N 567-п, ________________ руб., фактическая численность </w:t>
            </w:r>
            <w:r w:rsidRPr="00240D3C">
              <w:rPr>
                <w:rFonts w:ascii="Times New Roman" w:eastAsiaTheme="minorEastAsia" w:hAnsi="Times New Roman" w:cs="Times New Roman"/>
                <w:sz w:val="24"/>
                <w:szCs w:val="24"/>
                <w:lang w:eastAsia="ru-RU"/>
              </w:rPr>
              <w:lastRenderedPageBreak/>
              <w:t>работников ___ чел., количество штатных единиц педагогических работников и должностей (профессий) работников (за исключением педагогических работников), установленных приложением 14 к постановлению Правительства Ханты-Мансийского автономного округа - Югры от 30.12.2016 N 567-п ___ ед.;</w:t>
            </w:r>
          </w:p>
          <w:p w14:paraId="0EF438E1" w14:textId="400973B8"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приобретение учебников и</w:t>
            </w:r>
            <w:r w:rsidR="005D7CD6">
              <w:rPr>
                <w:rFonts w:ascii="Times New Roman" w:eastAsiaTheme="minorEastAsia" w:hAnsi="Times New Roman" w:cs="Times New Roman"/>
                <w:sz w:val="24"/>
                <w:szCs w:val="24"/>
                <w:lang w:eastAsia="ru-RU"/>
              </w:rPr>
              <w:t xml:space="preserve"> учебных пособий _____________</w:t>
            </w:r>
            <w:r w:rsidRPr="00240D3C">
              <w:rPr>
                <w:rFonts w:ascii="Times New Roman" w:eastAsiaTheme="minorEastAsia" w:hAnsi="Times New Roman" w:cs="Times New Roman"/>
                <w:sz w:val="24"/>
                <w:szCs w:val="24"/>
                <w:lang w:eastAsia="ru-RU"/>
              </w:rPr>
              <w:t xml:space="preserve"> руб.;</w:t>
            </w:r>
          </w:p>
          <w:p w14:paraId="4A36BEDE" w14:textId="3E4C9576"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приобретение средств обучения _____</w:t>
            </w:r>
            <w:r w:rsidR="005D7CD6">
              <w:rPr>
                <w:rFonts w:ascii="Times New Roman" w:eastAsiaTheme="minorEastAsia" w:hAnsi="Times New Roman" w:cs="Times New Roman"/>
                <w:sz w:val="24"/>
                <w:szCs w:val="24"/>
                <w:lang w:eastAsia="ru-RU"/>
              </w:rPr>
              <w:t>___________________</w:t>
            </w:r>
            <w:r w:rsidRPr="00240D3C">
              <w:rPr>
                <w:rFonts w:ascii="Times New Roman" w:eastAsiaTheme="minorEastAsia" w:hAnsi="Times New Roman" w:cs="Times New Roman"/>
                <w:sz w:val="24"/>
                <w:szCs w:val="24"/>
                <w:lang w:eastAsia="ru-RU"/>
              </w:rPr>
              <w:t xml:space="preserve"> руб.;</w:t>
            </w:r>
          </w:p>
          <w:p w14:paraId="31452E28" w14:textId="6B595DDF"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приобретение игр, игруше</w:t>
            </w:r>
            <w:r w:rsidR="005D7CD6">
              <w:rPr>
                <w:rFonts w:ascii="Times New Roman" w:eastAsiaTheme="minorEastAsia" w:hAnsi="Times New Roman" w:cs="Times New Roman"/>
                <w:sz w:val="24"/>
                <w:szCs w:val="24"/>
                <w:lang w:eastAsia="ru-RU"/>
              </w:rPr>
              <w:t>к ____________________________</w:t>
            </w:r>
            <w:r w:rsidRPr="00240D3C">
              <w:rPr>
                <w:rFonts w:ascii="Times New Roman" w:eastAsiaTheme="minorEastAsia" w:hAnsi="Times New Roman" w:cs="Times New Roman"/>
                <w:sz w:val="24"/>
                <w:szCs w:val="24"/>
                <w:lang w:eastAsia="ru-RU"/>
              </w:rPr>
              <w:t xml:space="preserve"> руб.;</w:t>
            </w:r>
          </w:p>
          <w:p w14:paraId="46087066"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дополнительное профессиональное образование педагогических работников ________ руб.</w:t>
            </w:r>
          </w:p>
          <w:p w14:paraId="4CCCD7EA"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Дата составления заявки "___" __________ 20__ г.</w:t>
            </w:r>
          </w:p>
          <w:p w14:paraId="6984043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xml:space="preserve">Даю добровольное согласие на обработку персональных данных в соответствии с </w:t>
            </w:r>
            <w:hyperlink r:id="rId6" w:history="1">
              <w:r w:rsidRPr="009D0D94">
                <w:rPr>
                  <w:rFonts w:ascii="Times New Roman" w:eastAsiaTheme="minorEastAsia" w:hAnsi="Times New Roman" w:cs="Times New Roman"/>
                  <w:sz w:val="24"/>
                  <w:szCs w:val="24"/>
                  <w:lang w:eastAsia="ru-RU"/>
                </w:rPr>
                <w:t>Федеральным законом</w:t>
              </w:r>
            </w:hyperlink>
            <w:r w:rsidRPr="00240D3C">
              <w:rPr>
                <w:rFonts w:ascii="Times New Roman" w:eastAsiaTheme="minorEastAsia" w:hAnsi="Times New Roman" w:cs="Times New Roman"/>
                <w:sz w:val="24"/>
                <w:szCs w:val="24"/>
                <w:lang w:eastAsia="ru-RU"/>
              </w:rPr>
              <w:t xml:space="preserve"> от 27.07.2006 N 152-ФЗ "О персональных данных".</w:t>
            </w:r>
          </w:p>
          <w:p w14:paraId="08A1EA5A"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Настоящим подтверждаю достоверность предоставленной информации, по состоянию на 01.___.20__ года организация - юридическое лицо не находится в процессе реорганизации (за исключением реорганизации в форме присоединения к юридическому лицу, подающему заявку на предоставление субсидии, другого юридического лица), ликвидации, в отношении нее не введена процедура банкротства, деятельность организации не приостановлена в порядке, предусмотренном законодательством Российской Федерации,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организации,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юридическим лицом), индивидуальный предприниматель не прекратил свою деятельность в качестве индивидуального предпринимателя, в реестре дисквалифицированных лиц отсутствуют сведения об индивидуальном предпринимателе,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индивидуальным предпринимателем).</w:t>
            </w:r>
          </w:p>
          <w:p w14:paraId="46A83FA8" w14:textId="77777777" w:rsidR="009D0D94" w:rsidRPr="00240D3C" w:rsidRDefault="009D0D94" w:rsidP="009D0D94">
            <w:pPr>
              <w:widowControl w:val="0"/>
              <w:autoSpaceDE w:val="0"/>
              <w:autoSpaceDN w:val="0"/>
              <w:adjustRightInd w:val="0"/>
              <w:jc w:val="both"/>
              <w:rPr>
                <w:rFonts w:ascii="Times New Roman" w:eastAsiaTheme="minorEastAsia" w:hAnsi="Times New Roman" w:cs="Times New Roman"/>
                <w:sz w:val="24"/>
                <w:szCs w:val="24"/>
                <w:lang w:eastAsia="ru-RU"/>
              </w:rPr>
            </w:pPr>
          </w:p>
          <w:tbl>
            <w:tblPr>
              <w:tblW w:w="723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28"/>
              <w:gridCol w:w="2357"/>
              <w:gridCol w:w="2551"/>
            </w:tblGrid>
            <w:tr w:rsidR="009D0D94" w:rsidRPr="00162EA0" w14:paraId="763D753F" w14:textId="77777777" w:rsidTr="005D7CD6">
              <w:tc>
                <w:tcPr>
                  <w:tcW w:w="2328" w:type="dxa"/>
                  <w:tcBorders>
                    <w:top w:val="nil"/>
                    <w:left w:val="nil"/>
                    <w:bottom w:val="nil"/>
                    <w:right w:val="nil"/>
                  </w:tcBorders>
                </w:tcPr>
                <w:p w14:paraId="3F9EFC61"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Руководитель организации</w:t>
                  </w:r>
                </w:p>
                <w:p w14:paraId="5144E1BD"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(индивидуальный предприниматель)</w:t>
                  </w:r>
                </w:p>
              </w:tc>
              <w:tc>
                <w:tcPr>
                  <w:tcW w:w="2357" w:type="dxa"/>
                  <w:tcBorders>
                    <w:top w:val="nil"/>
                    <w:left w:val="nil"/>
                    <w:bottom w:val="nil"/>
                    <w:right w:val="nil"/>
                  </w:tcBorders>
                </w:tcPr>
                <w:p w14:paraId="5A94FAF5"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p>
                <w:p w14:paraId="051FAE4D" w14:textId="77777777" w:rsidR="009D0D94" w:rsidRDefault="009D0D94"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162EA0">
                    <w:rPr>
                      <w:rFonts w:ascii="Times New Roman" w:eastAsiaTheme="minorEastAsia" w:hAnsi="Times New Roman" w:cs="Times New Roman"/>
                      <w:szCs w:val="24"/>
                      <w:lang w:eastAsia="ru-RU"/>
                    </w:rPr>
                    <w:t>________________</w:t>
                  </w:r>
                </w:p>
                <w:p w14:paraId="206C670B" w14:textId="666B6F67" w:rsidR="005D7CD6" w:rsidRPr="00240D3C" w:rsidRDefault="005D7CD6"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(подпись)</w:t>
                  </w:r>
                </w:p>
              </w:tc>
              <w:tc>
                <w:tcPr>
                  <w:tcW w:w="2551" w:type="dxa"/>
                  <w:tcBorders>
                    <w:top w:val="nil"/>
                    <w:left w:val="nil"/>
                    <w:bottom w:val="nil"/>
                    <w:right w:val="nil"/>
                  </w:tcBorders>
                </w:tcPr>
                <w:p w14:paraId="79B9C2E5"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p>
                <w:p w14:paraId="35BC67EA" w14:textId="77777777" w:rsidR="009D0D94" w:rsidRDefault="009D0D94"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162EA0">
                    <w:rPr>
                      <w:rFonts w:ascii="Times New Roman" w:eastAsiaTheme="minorEastAsia" w:hAnsi="Times New Roman" w:cs="Times New Roman"/>
                      <w:szCs w:val="24"/>
                      <w:lang w:eastAsia="ru-RU"/>
                    </w:rPr>
                    <w:t>____________________</w:t>
                  </w:r>
                </w:p>
                <w:p w14:paraId="6676CA58" w14:textId="26DE4B45" w:rsidR="005D7CD6" w:rsidRPr="00240D3C" w:rsidRDefault="005D7CD6"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(расшифровка подписи)</w:t>
                  </w:r>
                </w:p>
              </w:tc>
            </w:tr>
          </w:tbl>
          <w:p w14:paraId="24CAD5D2" w14:textId="53D6C2E7" w:rsidR="009D0D94" w:rsidRPr="00FA314F" w:rsidRDefault="009D0D94" w:rsidP="009D0D94">
            <w:pPr>
              <w:widowControl w:val="0"/>
              <w:autoSpaceDE w:val="0"/>
              <w:autoSpaceDN w:val="0"/>
              <w:adjustRightInd w:val="0"/>
              <w:jc w:val="both"/>
              <w:rPr>
                <w:rFonts w:ascii="Times New Roman" w:eastAsiaTheme="minorEastAsia" w:hAnsi="Times New Roman" w:cs="Times New Roman"/>
                <w:sz w:val="24"/>
                <w:szCs w:val="24"/>
                <w:lang w:eastAsia="ru-RU"/>
              </w:rPr>
            </w:pPr>
          </w:p>
        </w:tc>
        <w:tc>
          <w:tcPr>
            <w:tcW w:w="1276" w:type="dxa"/>
          </w:tcPr>
          <w:p w14:paraId="0E515D97" w14:textId="77777777" w:rsidR="009D0D94" w:rsidRPr="00FA314F" w:rsidRDefault="009D0D94" w:rsidP="009D0D94">
            <w:pPr>
              <w:pStyle w:val="2"/>
              <w:tabs>
                <w:tab w:val="left" w:pos="142"/>
              </w:tabs>
              <w:spacing w:after="0" w:line="240" w:lineRule="auto"/>
              <w:jc w:val="center"/>
              <w:rPr>
                <w:szCs w:val="16"/>
                <w:lang w:val="en-US"/>
              </w:rPr>
            </w:pPr>
            <w:r w:rsidRPr="00A76672">
              <w:rPr>
                <w:szCs w:val="16"/>
              </w:rPr>
              <w:lastRenderedPageBreak/>
              <w:t xml:space="preserve">Приложение </w:t>
            </w:r>
            <w:r>
              <w:rPr>
                <w:szCs w:val="16"/>
                <w:lang w:val="en-US"/>
              </w:rPr>
              <w:t>1</w:t>
            </w:r>
          </w:p>
          <w:p w14:paraId="14799589" w14:textId="62801114" w:rsidR="009D0D94" w:rsidRPr="00A76672" w:rsidRDefault="009D0D94" w:rsidP="009D0D94">
            <w:pPr>
              <w:pStyle w:val="2"/>
              <w:tabs>
                <w:tab w:val="left" w:pos="142"/>
              </w:tabs>
              <w:spacing w:after="0" w:line="240" w:lineRule="auto"/>
              <w:jc w:val="center"/>
              <w:rPr>
                <w:szCs w:val="16"/>
              </w:rPr>
            </w:pPr>
            <w:r w:rsidRPr="00A76672">
              <w:rPr>
                <w:szCs w:val="16"/>
              </w:rPr>
              <w:t>к порядку</w:t>
            </w:r>
          </w:p>
        </w:tc>
        <w:tc>
          <w:tcPr>
            <w:tcW w:w="10915" w:type="dxa"/>
          </w:tcPr>
          <w:p w14:paraId="7A085E3B" w14:textId="77777777" w:rsidR="009D0D94" w:rsidRPr="00FA314F" w:rsidRDefault="009D0D94" w:rsidP="009D0D94">
            <w:pPr>
              <w:widowControl w:val="0"/>
              <w:autoSpaceDE w:val="0"/>
              <w:autoSpaceDN w:val="0"/>
              <w:adjustRightInd w:val="0"/>
              <w:ind w:left="3287"/>
              <w:rPr>
                <w:rFonts w:ascii="Times New Roman" w:eastAsiaTheme="minorEastAsia" w:hAnsi="Times New Roman" w:cs="Times New Roman"/>
                <w:bCs/>
                <w:szCs w:val="24"/>
                <w:lang w:eastAsia="ru-RU"/>
              </w:rPr>
            </w:pPr>
            <w:r w:rsidRPr="00FA314F">
              <w:rPr>
                <w:rFonts w:ascii="Times New Roman" w:eastAsiaTheme="minorEastAsia" w:hAnsi="Times New Roman" w:cs="Times New Roman"/>
                <w:bCs/>
                <w:szCs w:val="24"/>
                <w:lang w:eastAsia="ru-RU"/>
              </w:rPr>
              <w:t>Приложение 1</w:t>
            </w:r>
          </w:p>
          <w:p w14:paraId="2E13F279" w14:textId="77777777" w:rsidR="009D0D94" w:rsidRPr="00FA314F" w:rsidRDefault="009D0D94" w:rsidP="009D0D94">
            <w:pPr>
              <w:widowControl w:val="0"/>
              <w:autoSpaceDE w:val="0"/>
              <w:autoSpaceDN w:val="0"/>
              <w:adjustRightInd w:val="0"/>
              <w:ind w:left="3287"/>
              <w:rPr>
                <w:rFonts w:ascii="Times New Roman" w:eastAsiaTheme="minorEastAsia" w:hAnsi="Times New Roman" w:cs="Times New Roman"/>
                <w:bCs/>
                <w:szCs w:val="24"/>
                <w:lang w:eastAsia="ru-RU"/>
              </w:rPr>
            </w:pPr>
            <w:r w:rsidRPr="00FA314F">
              <w:rPr>
                <w:rFonts w:ascii="Times New Roman" w:eastAsiaTheme="minorEastAsia" w:hAnsi="Times New Roman" w:cs="Times New Roman"/>
                <w:bCs/>
                <w:szCs w:val="24"/>
                <w:lang w:eastAsia="ru-RU"/>
              </w:rPr>
              <w:t xml:space="preserve">к </w:t>
            </w:r>
            <w:r w:rsidRPr="00FA314F">
              <w:rPr>
                <w:rFonts w:ascii="Times New Roman" w:eastAsiaTheme="minorEastAsia" w:hAnsi="Times New Roman" w:cs="Times New Roman"/>
                <w:szCs w:val="24"/>
                <w:lang w:eastAsia="ru-RU"/>
              </w:rPr>
              <w:t>порядку</w:t>
            </w:r>
            <w:r w:rsidRPr="00FA314F">
              <w:rPr>
                <w:rFonts w:ascii="Times New Roman" w:eastAsiaTheme="minorEastAsia" w:hAnsi="Times New Roman" w:cs="Times New Roman"/>
                <w:bCs/>
                <w:szCs w:val="24"/>
                <w:lang w:eastAsia="ru-RU"/>
              </w:rPr>
              <w:t xml:space="preserve"> предоставления субсидии частным организациям, осуществляющим образовательную деятельность по реализации</w:t>
            </w:r>
          </w:p>
          <w:p w14:paraId="4E49DB4E" w14:textId="77777777" w:rsidR="009D0D94" w:rsidRPr="00FA314F" w:rsidRDefault="009D0D94" w:rsidP="009D0D94">
            <w:pPr>
              <w:widowControl w:val="0"/>
              <w:autoSpaceDE w:val="0"/>
              <w:autoSpaceDN w:val="0"/>
              <w:adjustRightInd w:val="0"/>
              <w:ind w:left="3287"/>
              <w:rPr>
                <w:rFonts w:ascii="Times New Roman" w:eastAsiaTheme="minorEastAsia" w:hAnsi="Times New Roman" w:cs="Times New Roman"/>
                <w:bCs/>
                <w:szCs w:val="24"/>
                <w:lang w:eastAsia="ru-RU"/>
              </w:rPr>
            </w:pPr>
            <w:r w:rsidRPr="00FA314F">
              <w:rPr>
                <w:rFonts w:ascii="Times New Roman" w:eastAsiaTheme="minorEastAsia" w:hAnsi="Times New Roman" w:cs="Times New Roman"/>
                <w:bCs/>
                <w:szCs w:val="24"/>
                <w:lang w:eastAsia="ru-RU"/>
              </w:rPr>
              <w:t xml:space="preserve">образовательных программ дошкольного образования, на возмещение затрат, включая расходы на оплату труда, дополнительное профессиональное </w:t>
            </w:r>
            <w:r w:rsidRPr="00FA314F">
              <w:rPr>
                <w:rFonts w:ascii="Times New Roman" w:eastAsiaTheme="minorEastAsia" w:hAnsi="Times New Roman" w:cs="Times New Roman"/>
                <w:bCs/>
                <w:szCs w:val="24"/>
                <w:lang w:eastAsia="ru-RU"/>
              </w:rPr>
              <w:lastRenderedPageBreak/>
              <w:t>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p w14:paraId="026F26E4" w14:textId="77777777" w:rsidR="009D0D94" w:rsidRPr="00240D3C" w:rsidRDefault="009D0D94" w:rsidP="009D0D94">
            <w:pPr>
              <w:widowControl w:val="0"/>
              <w:autoSpaceDE w:val="0"/>
              <w:autoSpaceDN w:val="0"/>
              <w:adjustRightInd w:val="0"/>
              <w:ind w:firstLine="720"/>
              <w:jc w:val="both"/>
              <w:rPr>
                <w:rFonts w:ascii="Times New Roman" w:eastAsiaTheme="minorEastAsia" w:hAnsi="Times New Roman" w:cs="Times New Roman"/>
                <w:sz w:val="24"/>
                <w:szCs w:val="24"/>
                <w:lang w:eastAsia="ru-RU"/>
              </w:rPr>
            </w:pPr>
          </w:p>
          <w:p w14:paraId="7D33AD59" w14:textId="77777777" w:rsidR="009D0D94" w:rsidRPr="00FA314F" w:rsidRDefault="009D0D94" w:rsidP="009D0D94">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240D3C">
              <w:rPr>
                <w:rFonts w:ascii="Times New Roman" w:eastAsiaTheme="minorEastAsia" w:hAnsi="Times New Roman" w:cs="Times New Roman"/>
                <w:bCs/>
                <w:sz w:val="24"/>
                <w:szCs w:val="24"/>
                <w:lang w:eastAsia="ru-RU"/>
              </w:rPr>
              <w:t>Зая</w:t>
            </w:r>
            <w:r w:rsidRPr="00FA314F">
              <w:rPr>
                <w:rFonts w:ascii="Times New Roman" w:eastAsiaTheme="minorEastAsia" w:hAnsi="Times New Roman" w:cs="Times New Roman"/>
                <w:bCs/>
                <w:sz w:val="24"/>
                <w:szCs w:val="24"/>
                <w:lang w:eastAsia="ru-RU"/>
              </w:rPr>
              <w:t>вка</w:t>
            </w:r>
          </w:p>
          <w:p w14:paraId="428E3C33" w14:textId="77777777" w:rsidR="009D0D94" w:rsidRPr="00FA314F" w:rsidRDefault="009D0D94" w:rsidP="009D0D94">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240D3C">
              <w:rPr>
                <w:rFonts w:ascii="Times New Roman" w:eastAsiaTheme="minorEastAsia" w:hAnsi="Times New Roman" w:cs="Times New Roman"/>
                <w:bCs/>
                <w:sz w:val="24"/>
                <w:szCs w:val="24"/>
                <w:lang w:eastAsia="ru-RU"/>
              </w:rPr>
              <w:t>на предоставление субсидии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w:t>
            </w:r>
            <w:r w:rsidRPr="00FA314F">
              <w:rPr>
                <w:rFonts w:ascii="Times New Roman" w:eastAsiaTheme="minorEastAsia" w:hAnsi="Times New Roman" w:cs="Times New Roman"/>
                <w:bCs/>
                <w:sz w:val="24"/>
                <w:szCs w:val="24"/>
                <w:lang w:eastAsia="ru-RU"/>
              </w:rPr>
              <w:t xml:space="preserve"> оказанием коммунальных услуг) </w:t>
            </w:r>
          </w:p>
          <w:p w14:paraId="65A84DA9" w14:textId="77777777" w:rsidR="009D0D94" w:rsidRPr="00240D3C" w:rsidRDefault="009D0D94" w:rsidP="009D0D94">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240D3C">
              <w:rPr>
                <w:rFonts w:ascii="Times New Roman" w:eastAsiaTheme="minorEastAsia" w:hAnsi="Times New Roman" w:cs="Times New Roman"/>
                <w:bCs/>
                <w:sz w:val="24"/>
                <w:szCs w:val="24"/>
                <w:lang w:eastAsia="ru-RU"/>
              </w:rPr>
              <w:t>в ______ году и плановом периоде ______, ______ годов</w:t>
            </w:r>
          </w:p>
          <w:p w14:paraId="04B8442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p>
          <w:p w14:paraId="2C1A89DF"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 Название частной организации, осуществляющей образовательную деятельность по реализации образовательных программ дошкольного образования</w:t>
            </w:r>
          </w:p>
          <w:p w14:paraId="1127E85C"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4309DBAD"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2. Организационно-правовая форма организации</w:t>
            </w:r>
          </w:p>
          <w:p w14:paraId="6C3D55E9"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0815B23A"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3. Дата создания организации, дата и номер регистрации</w:t>
            </w:r>
          </w:p>
          <w:p w14:paraId="436301CF"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w:t>
            </w:r>
            <w:r>
              <w:rPr>
                <w:rFonts w:ascii="Times New Roman" w:eastAsiaTheme="minorEastAsia" w:hAnsi="Times New Roman" w:cs="Times New Roman"/>
                <w:sz w:val="24"/>
                <w:szCs w:val="24"/>
                <w:lang w:eastAsia="ru-RU"/>
              </w:rPr>
              <w:t>___________________________</w:t>
            </w:r>
            <w:r w:rsidRPr="00240D3C">
              <w:rPr>
                <w:rFonts w:ascii="Times New Roman" w:eastAsiaTheme="minorEastAsia" w:hAnsi="Times New Roman" w:cs="Times New Roman"/>
                <w:sz w:val="24"/>
                <w:szCs w:val="24"/>
                <w:lang w:eastAsia="ru-RU"/>
              </w:rPr>
              <w:t>.</w:t>
            </w:r>
          </w:p>
          <w:p w14:paraId="48493884"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4. Основные сферы деятельности организации</w:t>
            </w:r>
          </w:p>
          <w:p w14:paraId="3C0A036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6730A1DD"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5. Территория деятельности организации</w:t>
            </w:r>
          </w:p>
          <w:p w14:paraId="4FBE7E44"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59FECE85"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6. Почтовый адрес организации (с указанием индекса)</w:t>
            </w:r>
          </w:p>
          <w:p w14:paraId="1F4599A9"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4C24BDF6"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7. Контактная информация организации (номер телефона, факса, адреса электронной почты)</w:t>
            </w:r>
          </w:p>
          <w:p w14:paraId="389870D7"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4B2DC637"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8. Руководитель организации (Ф.И.О., телефоны, электронная почта)</w:t>
            </w:r>
          </w:p>
          <w:p w14:paraId="361A0B37"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202D11A7"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9. Место предоставления дошкольного образования (адрес)</w:t>
            </w:r>
          </w:p>
          <w:p w14:paraId="7C0AF0E2"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____________________________________</w:t>
            </w:r>
            <w:r>
              <w:rPr>
                <w:rFonts w:ascii="Times New Roman" w:eastAsiaTheme="minorEastAsia" w:hAnsi="Times New Roman" w:cs="Times New Roman"/>
                <w:sz w:val="24"/>
                <w:szCs w:val="24"/>
                <w:lang w:eastAsia="ru-RU"/>
              </w:rPr>
              <w:t>__________________________</w:t>
            </w:r>
            <w:r w:rsidRPr="00240D3C">
              <w:rPr>
                <w:rFonts w:ascii="Times New Roman" w:eastAsiaTheme="minorEastAsia" w:hAnsi="Times New Roman" w:cs="Times New Roman"/>
                <w:sz w:val="24"/>
                <w:szCs w:val="24"/>
                <w:lang w:eastAsia="ru-RU"/>
              </w:rPr>
              <w:t>.</w:t>
            </w:r>
          </w:p>
          <w:p w14:paraId="4AC7F74D"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10. Численность детей дошкольного возраста (до семи лет), которым предоставляется услуга дошкольного образования на момент подачи заявки_____________ человек.</w:t>
            </w:r>
          </w:p>
          <w:p w14:paraId="74671FB5"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11. Запрашиваемый объем субсидии ________________ рублей.</w:t>
            </w:r>
          </w:p>
          <w:p w14:paraId="333861AF"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12. Предполагаемые направления расходования средств:</w:t>
            </w:r>
          </w:p>
          <w:p w14:paraId="15084507"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xml:space="preserve">- расходы на оплату труда педагогических работников и должностей (профессий) работников (за исключением педагогических работников), установленных </w:t>
            </w:r>
            <w:hyperlink r:id="rId7" w:history="1">
              <w:r w:rsidRPr="00FA314F">
                <w:rPr>
                  <w:rFonts w:ascii="Times New Roman" w:eastAsiaTheme="minorEastAsia" w:hAnsi="Times New Roman" w:cs="Times New Roman"/>
                  <w:sz w:val="24"/>
                  <w:szCs w:val="24"/>
                  <w:lang w:eastAsia="ru-RU"/>
                </w:rPr>
                <w:t>приложением 14</w:t>
              </w:r>
            </w:hyperlink>
            <w:r w:rsidRPr="00240D3C">
              <w:rPr>
                <w:rFonts w:ascii="Times New Roman" w:eastAsiaTheme="minorEastAsia" w:hAnsi="Times New Roman" w:cs="Times New Roman"/>
                <w:sz w:val="24"/>
                <w:szCs w:val="24"/>
                <w:lang w:eastAsia="ru-RU"/>
              </w:rPr>
              <w:t xml:space="preserve"> к постановлению Правительства Ханты-Мансийского автономного округа - Югры от 30.12.2016 N 567-п, ________________ руб., фактическая численность работников ___ чел., количество штатных единиц педагогических работников и должностей (профессий) работников (за исключением педагогических работников), установленных приложением 14 к постановлению Правительства Ханты-Мансийского автономного округа - Югры от 30.12.2016 N 567-п ___ ед.;</w:t>
            </w:r>
          </w:p>
          <w:p w14:paraId="794CD7D6"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приобретение учебников и учебных пособий _______________ руб.;</w:t>
            </w:r>
          </w:p>
          <w:p w14:paraId="140112B9"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приобретение средств обучения __________________________ руб.;</w:t>
            </w:r>
          </w:p>
          <w:p w14:paraId="0837FEEE"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приобретение игр, игрушек ______________________________ руб.;</w:t>
            </w:r>
          </w:p>
          <w:p w14:paraId="673B9B05"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дополнительное профессиональное образование педагогических работников ________ руб.</w:t>
            </w:r>
          </w:p>
          <w:p w14:paraId="74B6EF3F"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Дата составления заявки "___" __________ 20__ г.</w:t>
            </w:r>
          </w:p>
          <w:p w14:paraId="29053B53"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b/>
                <w:strike/>
                <w:sz w:val="24"/>
                <w:szCs w:val="24"/>
                <w:lang w:eastAsia="ru-RU"/>
              </w:rPr>
            </w:pPr>
            <w:r w:rsidRPr="00240D3C">
              <w:rPr>
                <w:rFonts w:ascii="Times New Roman" w:eastAsiaTheme="minorEastAsia" w:hAnsi="Times New Roman" w:cs="Times New Roman"/>
                <w:b/>
                <w:strike/>
                <w:sz w:val="24"/>
                <w:szCs w:val="24"/>
                <w:lang w:eastAsia="ru-RU"/>
              </w:rPr>
              <w:t xml:space="preserve">Даю добровольное согласие на обработку персональных данных в соответствии с </w:t>
            </w:r>
            <w:hyperlink r:id="rId8" w:history="1">
              <w:r w:rsidRPr="009D0D94">
                <w:rPr>
                  <w:rFonts w:ascii="Times New Roman" w:eastAsiaTheme="minorEastAsia" w:hAnsi="Times New Roman" w:cs="Times New Roman"/>
                  <w:b/>
                  <w:strike/>
                  <w:sz w:val="24"/>
                  <w:szCs w:val="24"/>
                  <w:lang w:eastAsia="ru-RU"/>
                </w:rPr>
                <w:t>Федеральным законом</w:t>
              </w:r>
            </w:hyperlink>
            <w:r w:rsidRPr="00240D3C">
              <w:rPr>
                <w:rFonts w:ascii="Times New Roman" w:eastAsiaTheme="minorEastAsia" w:hAnsi="Times New Roman" w:cs="Times New Roman"/>
                <w:b/>
                <w:strike/>
                <w:sz w:val="24"/>
                <w:szCs w:val="24"/>
                <w:lang w:eastAsia="ru-RU"/>
              </w:rPr>
              <w:t xml:space="preserve"> от 27.07.2006 N 152-ФЗ "О персональных данных".</w:t>
            </w:r>
          </w:p>
          <w:p w14:paraId="48C1A74F" w14:textId="77777777" w:rsidR="009D0D94" w:rsidRPr="00240D3C" w:rsidRDefault="009D0D94" w:rsidP="009D0D94">
            <w:pPr>
              <w:widowControl w:val="0"/>
              <w:autoSpaceDE w:val="0"/>
              <w:autoSpaceDN w:val="0"/>
              <w:adjustRightInd w:val="0"/>
              <w:ind w:firstLine="169"/>
              <w:jc w:val="both"/>
              <w:rPr>
                <w:rFonts w:ascii="Times New Roman" w:eastAsiaTheme="minorEastAsia" w:hAnsi="Times New Roman" w:cs="Times New Roman"/>
                <w:sz w:val="24"/>
                <w:szCs w:val="24"/>
                <w:lang w:eastAsia="ru-RU"/>
              </w:rPr>
            </w:pPr>
            <w:r w:rsidRPr="00240D3C">
              <w:rPr>
                <w:rFonts w:ascii="Times New Roman" w:eastAsiaTheme="minorEastAsia" w:hAnsi="Times New Roman" w:cs="Times New Roman"/>
                <w:sz w:val="24"/>
                <w:szCs w:val="24"/>
                <w:lang w:eastAsia="ru-RU"/>
              </w:rPr>
              <w:t xml:space="preserve">Настоящим подтверждаю достоверность предоставленной информации, по состоянию на 01.___.20__ года организация - юридическое лицо не находится в процессе реорганизации (за исключением реорганизации в форме присоединения к юридическому лицу, подающему заявку на предоставление субсидии, другого юридического лица), ликвидации, в отношении нее не введена процедура банкротства, деятельность организации не приостановлена в порядке, предусмотренном законодательством Российской Федерации, не является иностранным юридическим лицом, в том числе </w:t>
            </w:r>
            <w:r w:rsidRPr="00240D3C">
              <w:rPr>
                <w:rFonts w:ascii="Times New Roman" w:eastAsiaTheme="minorEastAsia" w:hAnsi="Times New Roman" w:cs="Times New Roman"/>
                <w:sz w:val="24"/>
                <w:szCs w:val="24"/>
                <w:lang w:eastAsia="ru-RU"/>
              </w:rPr>
              <w:lastRenderedPageBreak/>
              <w:t>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организации,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юридическим лицом), индивидуальный предприниматель не прекратил свою деятельность в качестве индивидуального предпринимателя, в реестре дисквалифицированных лиц отсутствуют сведения об индивидуальном предпринимателе,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индивидуальным предпринимателем).</w:t>
            </w:r>
          </w:p>
          <w:p w14:paraId="483C5877" w14:textId="77777777" w:rsidR="009D0D94" w:rsidRPr="00240D3C" w:rsidRDefault="009D0D94" w:rsidP="009D0D94">
            <w:pPr>
              <w:widowControl w:val="0"/>
              <w:autoSpaceDE w:val="0"/>
              <w:autoSpaceDN w:val="0"/>
              <w:adjustRightInd w:val="0"/>
              <w:jc w:val="both"/>
              <w:rPr>
                <w:rFonts w:ascii="Times New Roman" w:eastAsiaTheme="minorEastAsia" w:hAnsi="Times New Roman" w:cs="Times New Roman"/>
                <w:sz w:val="24"/>
                <w:szCs w:val="24"/>
                <w:lang w:eastAsia="ru-RU"/>
              </w:rPr>
            </w:pPr>
          </w:p>
          <w:tbl>
            <w:tblPr>
              <w:tblW w:w="794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28"/>
              <w:gridCol w:w="2357"/>
              <w:gridCol w:w="3260"/>
            </w:tblGrid>
            <w:tr w:rsidR="009D0D94" w:rsidRPr="00162EA0" w14:paraId="43F2A3D3" w14:textId="77777777" w:rsidTr="005D77BE">
              <w:tc>
                <w:tcPr>
                  <w:tcW w:w="2328" w:type="dxa"/>
                  <w:tcBorders>
                    <w:top w:val="nil"/>
                    <w:left w:val="nil"/>
                    <w:bottom w:val="nil"/>
                    <w:right w:val="nil"/>
                  </w:tcBorders>
                </w:tcPr>
                <w:p w14:paraId="4E1AB41B"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Руководитель организации</w:t>
                  </w:r>
                </w:p>
                <w:p w14:paraId="717C58B5"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(индивидуальный предприниматель)</w:t>
                  </w:r>
                </w:p>
              </w:tc>
              <w:tc>
                <w:tcPr>
                  <w:tcW w:w="2357" w:type="dxa"/>
                  <w:tcBorders>
                    <w:top w:val="nil"/>
                    <w:left w:val="nil"/>
                    <w:bottom w:val="nil"/>
                    <w:right w:val="nil"/>
                  </w:tcBorders>
                </w:tcPr>
                <w:p w14:paraId="4A63FCFB"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p>
                <w:p w14:paraId="78ED124E" w14:textId="77777777" w:rsidR="009D0D94" w:rsidRPr="00240D3C" w:rsidRDefault="009D0D94"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162EA0">
                    <w:rPr>
                      <w:rFonts w:ascii="Times New Roman" w:eastAsiaTheme="minorEastAsia" w:hAnsi="Times New Roman" w:cs="Times New Roman"/>
                      <w:szCs w:val="24"/>
                      <w:lang w:eastAsia="ru-RU"/>
                    </w:rPr>
                    <w:t>________________</w:t>
                  </w:r>
                </w:p>
              </w:tc>
              <w:tc>
                <w:tcPr>
                  <w:tcW w:w="3260" w:type="dxa"/>
                  <w:tcBorders>
                    <w:top w:val="nil"/>
                    <w:left w:val="nil"/>
                    <w:bottom w:val="nil"/>
                    <w:right w:val="nil"/>
                  </w:tcBorders>
                </w:tcPr>
                <w:p w14:paraId="39E43478"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p>
                <w:p w14:paraId="02BDBC6F" w14:textId="77777777" w:rsidR="009D0D94" w:rsidRPr="00240D3C" w:rsidRDefault="009D0D94"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162EA0">
                    <w:rPr>
                      <w:rFonts w:ascii="Times New Roman" w:eastAsiaTheme="minorEastAsia" w:hAnsi="Times New Roman" w:cs="Times New Roman"/>
                      <w:szCs w:val="24"/>
                      <w:lang w:eastAsia="ru-RU"/>
                    </w:rPr>
                    <w:t>____________________</w:t>
                  </w:r>
                </w:p>
              </w:tc>
            </w:tr>
            <w:tr w:rsidR="009D0D94" w:rsidRPr="00162EA0" w14:paraId="020B9576" w14:textId="77777777" w:rsidTr="005D77BE">
              <w:tc>
                <w:tcPr>
                  <w:tcW w:w="2328" w:type="dxa"/>
                  <w:tcBorders>
                    <w:top w:val="nil"/>
                    <w:left w:val="nil"/>
                    <w:bottom w:val="nil"/>
                    <w:right w:val="nil"/>
                  </w:tcBorders>
                </w:tcPr>
                <w:p w14:paraId="4E83A3A8" w14:textId="77777777" w:rsidR="009D0D94" w:rsidRPr="00240D3C" w:rsidRDefault="009D0D94" w:rsidP="009D0D94">
                  <w:pPr>
                    <w:widowControl w:val="0"/>
                    <w:autoSpaceDE w:val="0"/>
                    <w:autoSpaceDN w:val="0"/>
                    <w:adjustRightInd w:val="0"/>
                    <w:spacing w:after="0" w:line="240" w:lineRule="auto"/>
                    <w:jc w:val="both"/>
                    <w:rPr>
                      <w:rFonts w:ascii="Times New Roman" w:eastAsiaTheme="minorEastAsia" w:hAnsi="Times New Roman" w:cs="Times New Roman"/>
                      <w:szCs w:val="24"/>
                      <w:lang w:eastAsia="ru-RU"/>
                    </w:rPr>
                  </w:pPr>
                </w:p>
              </w:tc>
              <w:tc>
                <w:tcPr>
                  <w:tcW w:w="2357" w:type="dxa"/>
                  <w:tcBorders>
                    <w:top w:val="nil"/>
                    <w:left w:val="nil"/>
                    <w:bottom w:val="nil"/>
                    <w:right w:val="nil"/>
                  </w:tcBorders>
                </w:tcPr>
                <w:p w14:paraId="2B2A31E2" w14:textId="77777777" w:rsidR="009D0D94" w:rsidRPr="00240D3C" w:rsidRDefault="009D0D94"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(подпись)</w:t>
                  </w:r>
                </w:p>
              </w:tc>
              <w:tc>
                <w:tcPr>
                  <w:tcW w:w="3260" w:type="dxa"/>
                  <w:tcBorders>
                    <w:top w:val="nil"/>
                    <w:left w:val="nil"/>
                    <w:bottom w:val="nil"/>
                    <w:right w:val="nil"/>
                  </w:tcBorders>
                </w:tcPr>
                <w:p w14:paraId="0CC87A61" w14:textId="77777777" w:rsidR="009D0D94" w:rsidRPr="00240D3C" w:rsidRDefault="009D0D94" w:rsidP="009D0D94">
                  <w:pPr>
                    <w:widowControl w:val="0"/>
                    <w:autoSpaceDE w:val="0"/>
                    <w:autoSpaceDN w:val="0"/>
                    <w:adjustRightInd w:val="0"/>
                    <w:spacing w:after="0" w:line="240" w:lineRule="auto"/>
                    <w:jc w:val="center"/>
                    <w:rPr>
                      <w:rFonts w:ascii="Times New Roman" w:eastAsiaTheme="minorEastAsia" w:hAnsi="Times New Roman" w:cs="Times New Roman"/>
                      <w:szCs w:val="24"/>
                      <w:lang w:eastAsia="ru-RU"/>
                    </w:rPr>
                  </w:pPr>
                  <w:r w:rsidRPr="00240D3C">
                    <w:rPr>
                      <w:rFonts w:ascii="Times New Roman" w:eastAsiaTheme="minorEastAsia" w:hAnsi="Times New Roman" w:cs="Times New Roman"/>
                      <w:szCs w:val="24"/>
                      <w:lang w:eastAsia="ru-RU"/>
                    </w:rPr>
                    <w:t>(расшифровка подписи)</w:t>
                  </w:r>
                </w:p>
              </w:tc>
            </w:tr>
          </w:tbl>
          <w:p w14:paraId="176A5DBF" w14:textId="77777777" w:rsidR="009D0D94" w:rsidRPr="00374FE2" w:rsidRDefault="009D0D94" w:rsidP="009D0D94">
            <w:pPr>
              <w:widowControl w:val="0"/>
              <w:autoSpaceDE w:val="0"/>
              <w:autoSpaceDN w:val="0"/>
              <w:adjustRightInd w:val="0"/>
              <w:rPr>
                <w:rFonts w:ascii="Times New Roman" w:eastAsiaTheme="minorEastAsia" w:hAnsi="Times New Roman" w:cs="Times New Roman"/>
                <w:b/>
                <w:bCs/>
                <w:szCs w:val="24"/>
                <w:lang w:eastAsia="ru-RU"/>
              </w:rPr>
            </w:pPr>
          </w:p>
        </w:tc>
      </w:tr>
      <w:tr w:rsidR="009D0D94" w:rsidRPr="00B72BB8" w14:paraId="343D608D" w14:textId="77777777" w:rsidTr="00C7739F">
        <w:trPr>
          <w:trHeight w:val="11907"/>
        </w:trPr>
        <w:tc>
          <w:tcPr>
            <w:tcW w:w="1701" w:type="dxa"/>
          </w:tcPr>
          <w:p w14:paraId="08614754" w14:textId="48334870" w:rsidR="009D0D94" w:rsidRPr="00A76672" w:rsidRDefault="009D0D94" w:rsidP="009D0D94">
            <w:pPr>
              <w:pStyle w:val="2"/>
              <w:tabs>
                <w:tab w:val="left" w:pos="142"/>
              </w:tabs>
              <w:spacing w:after="0" w:line="240" w:lineRule="auto"/>
              <w:jc w:val="center"/>
              <w:rPr>
                <w:szCs w:val="16"/>
              </w:rPr>
            </w:pPr>
            <w:r w:rsidRPr="00A76672">
              <w:rPr>
                <w:szCs w:val="16"/>
              </w:rPr>
              <w:lastRenderedPageBreak/>
              <w:t xml:space="preserve">Приложение </w:t>
            </w:r>
            <w:r>
              <w:rPr>
                <w:szCs w:val="16"/>
              </w:rPr>
              <w:t>3</w:t>
            </w:r>
          </w:p>
          <w:p w14:paraId="171084A5" w14:textId="16FA23FB" w:rsidR="009D0D94" w:rsidRDefault="009D0D94" w:rsidP="009D0D94">
            <w:pPr>
              <w:pStyle w:val="2"/>
              <w:tabs>
                <w:tab w:val="left" w:pos="142"/>
              </w:tabs>
              <w:spacing w:after="0" w:line="240" w:lineRule="auto"/>
              <w:jc w:val="center"/>
              <w:rPr>
                <w:szCs w:val="28"/>
              </w:rPr>
            </w:pPr>
            <w:r w:rsidRPr="00A76672">
              <w:rPr>
                <w:szCs w:val="16"/>
              </w:rPr>
              <w:t>к порядку</w:t>
            </w:r>
          </w:p>
        </w:tc>
        <w:tc>
          <w:tcPr>
            <w:tcW w:w="7371" w:type="dxa"/>
          </w:tcPr>
          <w:p w14:paraId="6FBD6F80" w14:textId="140BD938" w:rsidR="009D0D94" w:rsidRPr="006B42CE" w:rsidRDefault="009D0D94" w:rsidP="009D0D94">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Отсутствует в действующей редакции</w:t>
            </w:r>
            <w:r w:rsidR="006B42CE">
              <w:rPr>
                <w:rFonts w:ascii="Times New Roman CYR" w:eastAsiaTheme="minorEastAsia" w:hAnsi="Times New Roman CYR" w:cs="Times New Roman CYR"/>
                <w:sz w:val="24"/>
                <w:szCs w:val="24"/>
                <w:lang w:eastAsia="ru-RU"/>
              </w:rPr>
              <w:t>.</w:t>
            </w:r>
          </w:p>
        </w:tc>
        <w:tc>
          <w:tcPr>
            <w:tcW w:w="1276" w:type="dxa"/>
          </w:tcPr>
          <w:p w14:paraId="7CE512E8" w14:textId="364CA338" w:rsidR="009D0D94" w:rsidRPr="00A76672" w:rsidRDefault="009D0D94" w:rsidP="009D0D94">
            <w:pPr>
              <w:pStyle w:val="2"/>
              <w:tabs>
                <w:tab w:val="left" w:pos="142"/>
              </w:tabs>
              <w:spacing w:after="0" w:line="240" w:lineRule="auto"/>
              <w:jc w:val="center"/>
              <w:rPr>
                <w:szCs w:val="16"/>
              </w:rPr>
            </w:pPr>
            <w:proofErr w:type="spellStart"/>
            <w:r w:rsidRPr="00A76672">
              <w:rPr>
                <w:szCs w:val="16"/>
              </w:rPr>
              <w:t>Прило</w:t>
            </w:r>
            <w:proofErr w:type="spellEnd"/>
            <w:r w:rsidR="004A2867">
              <w:rPr>
                <w:szCs w:val="16"/>
                <w:lang w:val="en-US"/>
              </w:rPr>
              <w:t>-</w:t>
            </w:r>
            <w:proofErr w:type="spellStart"/>
            <w:r w:rsidRPr="00A76672">
              <w:rPr>
                <w:szCs w:val="16"/>
              </w:rPr>
              <w:t>жение</w:t>
            </w:r>
            <w:proofErr w:type="spellEnd"/>
            <w:r w:rsidRPr="00A76672">
              <w:rPr>
                <w:szCs w:val="16"/>
              </w:rPr>
              <w:t xml:space="preserve"> </w:t>
            </w:r>
            <w:r>
              <w:rPr>
                <w:szCs w:val="16"/>
              </w:rPr>
              <w:t>3</w:t>
            </w:r>
          </w:p>
          <w:p w14:paraId="516B7F3B" w14:textId="7B1357EC" w:rsidR="009D0D94" w:rsidRDefault="009D0D94" w:rsidP="009D0D94">
            <w:pPr>
              <w:pStyle w:val="2"/>
              <w:tabs>
                <w:tab w:val="left" w:pos="142"/>
              </w:tabs>
              <w:spacing w:after="0" w:line="240" w:lineRule="auto"/>
              <w:jc w:val="center"/>
              <w:rPr>
                <w:szCs w:val="28"/>
              </w:rPr>
            </w:pPr>
            <w:r w:rsidRPr="00A76672">
              <w:rPr>
                <w:szCs w:val="16"/>
              </w:rPr>
              <w:t>к порядку</w:t>
            </w:r>
          </w:p>
        </w:tc>
        <w:tc>
          <w:tcPr>
            <w:tcW w:w="10915" w:type="dxa"/>
          </w:tcPr>
          <w:p w14:paraId="6456897B" w14:textId="43352F27" w:rsidR="00325DEB" w:rsidRPr="00325DEB" w:rsidRDefault="00325DEB" w:rsidP="00325DEB">
            <w:pPr>
              <w:widowControl w:val="0"/>
              <w:autoSpaceDE w:val="0"/>
              <w:autoSpaceDN w:val="0"/>
              <w:adjustRightInd w:val="0"/>
              <w:ind w:left="3287"/>
              <w:rPr>
                <w:rFonts w:ascii="Times New Roman" w:eastAsiaTheme="minorEastAsia" w:hAnsi="Times New Roman" w:cs="Times New Roman"/>
                <w:b/>
                <w:bCs/>
                <w:szCs w:val="24"/>
                <w:lang w:eastAsia="ru-RU"/>
              </w:rPr>
            </w:pPr>
            <w:r w:rsidRPr="00325DEB">
              <w:rPr>
                <w:rFonts w:ascii="Times New Roman" w:eastAsiaTheme="minorEastAsia" w:hAnsi="Times New Roman" w:cs="Times New Roman"/>
                <w:b/>
                <w:bCs/>
                <w:szCs w:val="24"/>
                <w:lang w:eastAsia="ru-RU"/>
              </w:rPr>
              <w:t>Приложение 3</w:t>
            </w:r>
          </w:p>
          <w:p w14:paraId="66E514A4" w14:textId="77777777" w:rsidR="00325DEB" w:rsidRPr="00325DEB" w:rsidRDefault="00325DEB" w:rsidP="00325DEB">
            <w:pPr>
              <w:widowControl w:val="0"/>
              <w:autoSpaceDE w:val="0"/>
              <w:autoSpaceDN w:val="0"/>
              <w:adjustRightInd w:val="0"/>
              <w:ind w:left="3287"/>
              <w:rPr>
                <w:rFonts w:ascii="Times New Roman" w:eastAsiaTheme="minorEastAsia" w:hAnsi="Times New Roman" w:cs="Times New Roman"/>
                <w:b/>
                <w:bCs/>
                <w:szCs w:val="24"/>
                <w:lang w:eastAsia="ru-RU"/>
              </w:rPr>
            </w:pPr>
            <w:r w:rsidRPr="00325DEB">
              <w:rPr>
                <w:rFonts w:ascii="Times New Roman" w:eastAsiaTheme="minorEastAsia" w:hAnsi="Times New Roman" w:cs="Times New Roman"/>
                <w:b/>
                <w:bCs/>
                <w:szCs w:val="24"/>
                <w:lang w:eastAsia="ru-RU"/>
              </w:rPr>
              <w:t xml:space="preserve">к </w:t>
            </w:r>
            <w:r w:rsidRPr="00325DEB">
              <w:rPr>
                <w:rFonts w:ascii="Times New Roman" w:eastAsiaTheme="minorEastAsia" w:hAnsi="Times New Roman" w:cs="Times New Roman"/>
                <w:b/>
                <w:szCs w:val="24"/>
                <w:lang w:eastAsia="ru-RU"/>
              </w:rPr>
              <w:t>порядку</w:t>
            </w:r>
            <w:r w:rsidRPr="00325DEB">
              <w:rPr>
                <w:rFonts w:ascii="Times New Roman" w:eastAsiaTheme="minorEastAsia" w:hAnsi="Times New Roman" w:cs="Times New Roman"/>
                <w:b/>
                <w:bCs/>
                <w:szCs w:val="24"/>
                <w:lang w:eastAsia="ru-RU"/>
              </w:rPr>
              <w:t xml:space="preserve"> предоставления субсидии частным организациям, осуществляющим образовательную деятельность по реализации</w:t>
            </w:r>
          </w:p>
          <w:p w14:paraId="7D55B310" w14:textId="77777777" w:rsidR="00325DEB" w:rsidRPr="00325DEB" w:rsidRDefault="00325DEB" w:rsidP="00325DEB">
            <w:pPr>
              <w:widowControl w:val="0"/>
              <w:autoSpaceDE w:val="0"/>
              <w:autoSpaceDN w:val="0"/>
              <w:adjustRightInd w:val="0"/>
              <w:ind w:left="3287"/>
              <w:rPr>
                <w:rFonts w:ascii="Times New Roman" w:eastAsiaTheme="minorEastAsia" w:hAnsi="Times New Roman" w:cs="Times New Roman"/>
                <w:b/>
                <w:bCs/>
                <w:szCs w:val="24"/>
                <w:lang w:eastAsia="ru-RU"/>
              </w:rPr>
            </w:pPr>
            <w:r w:rsidRPr="00325DEB">
              <w:rPr>
                <w:rFonts w:ascii="Times New Roman" w:eastAsiaTheme="minorEastAsia" w:hAnsi="Times New Roman" w:cs="Times New Roman"/>
                <w:b/>
                <w:bCs/>
                <w:szCs w:val="24"/>
                <w:lang w:eastAsia="ru-RU"/>
              </w:rPr>
              <w:t>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p w14:paraId="5D40AE4F" w14:textId="77777777" w:rsidR="009D0D94" w:rsidRPr="00EA41E7" w:rsidRDefault="009D0D94" w:rsidP="009D0D94">
            <w:pPr>
              <w:jc w:val="both"/>
              <w:rPr>
                <w:rFonts w:ascii="Times New Roman" w:eastAsiaTheme="minorEastAsia" w:hAnsi="Times New Roman" w:cs="Times New Roman"/>
                <w:b/>
                <w:sz w:val="24"/>
                <w:szCs w:val="28"/>
                <w:lang w:eastAsia="ru-RU"/>
              </w:rPr>
            </w:pPr>
          </w:p>
          <w:p w14:paraId="156BFA2C" w14:textId="03B3E16F" w:rsidR="009D0D94" w:rsidRDefault="009D0D94" w:rsidP="009D0D94">
            <w:pPr>
              <w:jc w:val="center"/>
              <w:rPr>
                <w:rFonts w:ascii="Times New Roman" w:eastAsiaTheme="minorEastAsia" w:hAnsi="Times New Roman" w:cs="Times New Roman"/>
                <w:b/>
                <w:sz w:val="24"/>
                <w:szCs w:val="28"/>
                <w:lang w:eastAsia="ru-RU"/>
              </w:rPr>
            </w:pPr>
            <w:r w:rsidRPr="00EA41E7">
              <w:rPr>
                <w:rFonts w:ascii="Times New Roman" w:eastAsiaTheme="minorEastAsia" w:hAnsi="Times New Roman" w:cs="Times New Roman"/>
                <w:b/>
                <w:sz w:val="24"/>
                <w:szCs w:val="28"/>
                <w:lang w:eastAsia="ru-RU"/>
              </w:rPr>
              <w:t>Расчет возврата субсидии получателем субсидии</w:t>
            </w:r>
          </w:p>
          <w:p w14:paraId="26DC181F" w14:textId="109CAB27" w:rsidR="009D0D94" w:rsidRDefault="009D0D94" w:rsidP="009D0D94">
            <w:pPr>
              <w:jc w:val="center"/>
              <w:rPr>
                <w:rFonts w:ascii="Times New Roman" w:eastAsiaTheme="minorEastAsia" w:hAnsi="Times New Roman" w:cs="Times New Roman"/>
                <w:b/>
                <w:sz w:val="20"/>
                <w:szCs w:val="20"/>
                <w:lang w:eastAsia="ru-RU"/>
              </w:rPr>
            </w:pPr>
            <w:r w:rsidRPr="00B52728">
              <w:rPr>
                <w:rFonts w:ascii="Times New Roman" w:eastAsiaTheme="minorEastAsia" w:hAnsi="Times New Roman" w:cs="Times New Roman"/>
                <w:b/>
                <w:sz w:val="20"/>
                <w:szCs w:val="20"/>
                <w:lang w:eastAsia="ru-RU"/>
              </w:rPr>
              <w:t xml:space="preserve">                                                                                                                                                    </w:t>
            </w:r>
            <w:r>
              <w:rPr>
                <w:rFonts w:ascii="Times New Roman" w:eastAsiaTheme="minorEastAsia" w:hAnsi="Times New Roman" w:cs="Times New Roman"/>
                <w:b/>
                <w:sz w:val="20"/>
                <w:szCs w:val="20"/>
                <w:lang w:eastAsia="ru-RU"/>
              </w:rPr>
              <w:t xml:space="preserve">   </w:t>
            </w:r>
            <w:r w:rsidR="00321ADC">
              <w:rPr>
                <w:rFonts w:ascii="Times New Roman" w:eastAsiaTheme="minorEastAsia" w:hAnsi="Times New Roman" w:cs="Times New Roman"/>
                <w:b/>
                <w:sz w:val="20"/>
                <w:szCs w:val="20"/>
                <w:lang w:eastAsia="ru-RU"/>
              </w:rPr>
              <w:t xml:space="preserve">   </w:t>
            </w:r>
            <w:r>
              <w:rPr>
                <w:rFonts w:ascii="Times New Roman" w:eastAsiaTheme="minorEastAsia" w:hAnsi="Times New Roman" w:cs="Times New Roman"/>
                <w:b/>
                <w:sz w:val="20"/>
                <w:szCs w:val="20"/>
                <w:lang w:eastAsia="ru-RU"/>
              </w:rPr>
              <w:t xml:space="preserve">  </w:t>
            </w:r>
            <w:r w:rsidRPr="00B52728">
              <w:rPr>
                <w:rFonts w:ascii="Times New Roman" w:eastAsiaTheme="minorEastAsia" w:hAnsi="Times New Roman" w:cs="Times New Roman"/>
                <w:b/>
                <w:sz w:val="20"/>
                <w:szCs w:val="20"/>
                <w:lang w:eastAsia="ru-RU"/>
              </w:rPr>
              <w:t>Таблица 1</w:t>
            </w:r>
          </w:p>
          <w:p w14:paraId="51E14A39" w14:textId="77777777" w:rsidR="009D0D94" w:rsidRPr="00B52728" w:rsidRDefault="009D0D94" w:rsidP="009D0D94">
            <w:pPr>
              <w:jc w:val="center"/>
              <w:rPr>
                <w:rFonts w:ascii="Times New Roman" w:eastAsiaTheme="minorEastAsia" w:hAnsi="Times New Roman" w:cs="Times New Roman"/>
                <w:b/>
                <w:sz w:val="8"/>
                <w:szCs w:val="8"/>
                <w:lang w:eastAsia="ru-RU"/>
              </w:rPr>
            </w:pPr>
          </w:p>
          <w:tbl>
            <w:tblPr>
              <w:tblStyle w:val="a3"/>
              <w:tblW w:w="10514"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875"/>
              <w:gridCol w:w="850"/>
              <w:gridCol w:w="567"/>
              <w:gridCol w:w="1178"/>
              <w:gridCol w:w="567"/>
              <w:gridCol w:w="851"/>
              <w:gridCol w:w="1213"/>
              <w:gridCol w:w="1178"/>
              <w:gridCol w:w="1125"/>
              <w:gridCol w:w="1110"/>
            </w:tblGrid>
            <w:tr w:rsidR="009D0D94" w:rsidRPr="00E355AB" w14:paraId="71111A9D" w14:textId="77777777" w:rsidTr="00801449">
              <w:trPr>
                <w:trHeight w:val="406"/>
              </w:trPr>
              <w:tc>
                <w:tcPr>
                  <w:tcW w:w="1875" w:type="dxa"/>
                  <w:vMerge w:val="restart"/>
                  <w:tcBorders>
                    <w:top w:val="single" w:sz="6" w:space="0" w:color="000000"/>
                    <w:left w:val="single" w:sz="6" w:space="0" w:color="000000"/>
                    <w:bottom w:val="single" w:sz="4" w:space="0" w:color="000000"/>
                    <w:right w:val="single" w:sz="6" w:space="0" w:color="000000"/>
                  </w:tcBorders>
                  <w:noWrap/>
                  <w:tcMar>
                    <w:top w:w="15" w:type="dxa"/>
                    <w:left w:w="15" w:type="dxa"/>
                    <w:bottom w:w="0" w:type="dxa"/>
                    <w:right w:w="15" w:type="dxa"/>
                  </w:tcMar>
                </w:tcPr>
                <w:p w14:paraId="5FC6D094"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Наименование показателя </w:t>
                  </w:r>
                </w:p>
              </w:tc>
              <w:tc>
                <w:tcPr>
                  <w:tcW w:w="1417" w:type="dxa"/>
                  <w:gridSpan w:val="2"/>
                  <w:tcBorders>
                    <w:top w:val="single" w:sz="6" w:space="0" w:color="000000"/>
                    <w:bottom w:val="single" w:sz="6" w:space="0" w:color="000000"/>
                    <w:right w:val="single" w:sz="6" w:space="0" w:color="000000"/>
                  </w:tcBorders>
                  <w:tcMar>
                    <w:top w:w="15" w:type="dxa"/>
                    <w:left w:w="15" w:type="dxa"/>
                    <w:bottom w:w="0" w:type="dxa"/>
                    <w:right w:w="15" w:type="dxa"/>
                  </w:tcMar>
                </w:tcPr>
                <w:p w14:paraId="693CA16B"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Единица измерения по ОКЕИ</w:t>
                  </w:r>
                </w:p>
              </w:tc>
              <w:tc>
                <w:tcPr>
                  <w:tcW w:w="1178"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5609760A" w14:textId="125B8169"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Плановое значение показателя результативности (иного показателя)</w:t>
                  </w:r>
                  <w:r w:rsidRPr="00B52728">
                    <w:rPr>
                      <w:rFonts w:ascii="Times New Roman" w:eastAsiaTheme="minorEastAsia" w:hAnsi="Times New Roman" w:cs="Times New Roman"/>
                      <w:b/>
                      <w:sz w:val="14"/>
                      <w:szCs w:val="18"/>
                      <w:vertAlign w:val="superscript"/>
                      <w:lang w:eastAsia="ru-RU"/>
                    </w:rPr>
                    <w:t>1</w:t>
                  </w:r>
                </w:p>
              </w:tc>
              <w:tc>
                <w:tcPr>
                  <w:tcW w:w="2631" w:type="dxa"/>
                  <w:gridSpan w:val="3"/>
                  <w:tcBorders>
                    <w:top w:val="single" w:sz="6" w:space="0" w:color="000000"/>
                    <w:bottom w:val="single" w:sz="6" w:space="0" w:color="000000"/>
                    <w:right w:val="single" w:sz="4" w:space="0" w:color="000000"/>
                  </w:tcBorders>
                  <w:tcMar>
                    <w:top w:w="15" w:type="dxa"/>
                    <w:left w:w="15" w:type="dxa"/>
                    <w:bottom w:w="0" w:type="dxa"/>
                    <w:right w:w="15" w:type="dxa"/>
                  </w:tcMar>
                </w:tcPr>
                <w:p w14:paraId="44023440" w14:textId="77777777" w:rsidR="009D0D94" w:rsidRPr="00EA41E7" w:rsidRDefault="009D0D94" w:rsidP="009D0D94">
                  <w:pPr>
                    <w:spacing w:line="57" w:lineRule="atLeast"/>
                    <w:ind w:right="116"/>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Фонд начисленной оплаты труда в организации за счет средств субсидии, рублей</w:t>
                  </w:r>
                </w:p>
              </w:tc>
              <w:tc>
                <w:tcPr>
                  <w:tcW w:w="1178"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14E6D8F9" w14:textId="689F04D2" w:rsidR="009D0D94"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Достигнутое значение показателя результативности </w:t>
                  </w:r>
                  <w:r>
                    <w:rPr>
                      <w:rFonts w:ascii="Times New Roman" w:eastAsiaTheme="minorEastAsia" w:hAnsi="Times New Roman" w:cs="Times New Roman"/>
                      <w:b/>
                      <w:sz w:val="14"/>
                      <w:szCs w:val="18"/>
                      <w:lang w:eastAsia="ru-RU"/>
                    </w:rPr>
                    <w:t xml:space="preserve"> </w:t>
                  </w:r>
                </w:p>
                <w:p w14:paraId="239B5431" w14:textId="3788D7D0"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(иного показателя)</w:t>
                  </w:r>
                  <w:r w:rsidRPr="00B52728">
                    <w:rPr>
                      <w:rFonts w:ascii="Times New Roman" w:eastAsiaTheme="minorEastAsia" w:hAnsi="Times New Roman" w:cs="Times New Roman"/>
                      <w:b/>
                      <w:sz w:val="14"/>
                      <w:szCs w:val="18"/>
                      <w:vertAlign w:val="superscript"/>
                      <w:lang w:eastAsia="ru-RU"/>
                    </w:rPr>
                    <w:t>3</w:t>
                  </w:r>
                </w:p>
              </w:tc>
              <w:tc>
                <w:tcPr>
                  <w:tcW w:w="1125"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18F9A695" w14:textId="094D7969"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Размер предоставленной субсидии</w:t>
                  </w:r>
                </w:p>
              </w:tc>
              <w:tc>
                <w:tcPr>
                  <w:tcW w:w="1110"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3C78603F" w14:textId="17CC1324"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Размер возврата </w:t>
                  </w:r>
                  <w:r>
                    <w:rPr>
                      <w:rFonts w:ascii="Times New Roman" w:eastAsiaTheme="minorEastAsia" w:hAnsi="Times New Roman" w:cs="Times New Roman"/>
                      <w:b/>
                      <w:sz w:val="14"/>
                      <w:szCs w:val="18"/>
                      <w:lang w:eastAsia="ru-RU"/>
                    </w:rPr>
                    <w:t>с</w:t>
                  </w:r>
                  <w:r w:rsidRPr="00EA41E7">
                    <w:rPr>
                      <w:rFonts w:ascii="Times New Roman" w:eastAsiaTheme="minorEastAsia" w:hAnsi="Times New Roman" w:cs="Times New Roman"/>
                      <w:b/>
                      <w:sz w:val="14"/>
                      <w:szCs w:val="18"/>
                      <w:lang w:eastAsia="ru-RU"/>
                    </w:rPr>
                    <w:t>убсидии, рублей</w:t>
                  </w:r>
                  <w:r w:rsidRPr="00B52728">
                    <w:rPr>
                      <w:rFonts w:ascii="Times New Roman" w:eastAsiaTheme="minorEastAsia" w:hAnsi="Times New Roman" w:cs="Times New Roman"/>
                      <w:b/>
                      <w:sz w:val="14"/>
                      <w:szCs w:val="18"/>
                      <w:vertAlign w:val="superscript"/>
                      <w:lang w:eastAsia="ru-RU"/>
                    </w:rPr>
                    <w:t>4</w:t>
                  </w:r>
                </w:p>
              </w:tc>
            </w:tr>
            <w:tr w:rsidR="009D0D94" w:rsidRPr="00E355AB" w14:paraId="08E9849B" w14:textId="77777777" w:rsidTr="00801449">
              <w:trPr>
                <w:trHeight w:val="200"/>
              </w:trPr>
              <w:tc>
                <w:tcPr>
                  <w:tcW w:w="1875" w:type="dxa"/>
                  <w:vMerge/>
                  <w:tcBorders>
                    <w:left w:val="single" w:sz="4" w:space="0" w:color="000000"/>
                    <w:right w:val="single" w:sz="4" w:space="0" w:color="000000"/>
                  </w:tcBorders>
                </w:tcPr>
                <w:p w14:paraId="3836EF0C" w14:textId="77777777" w:rsidR="009D0D94" w:rsidRPr="00EA41E7" w:rsidRDefault="009D0D94" w:rsidP="009D0D94">
                  <w:pPr>
                    <w:rPr>
                      <w:rFonts w:ascii="Times New Roman" w:eastAsiaTheme="minorEastAsia" w:hAnsi="Times New Roman" w:cs="Times New Roman"/>
                      <w:b/>
                      <w:sz w:val="14"/>
                      <w:szCs w:val="20"/>
                      <w:lang w:eastAsia="ru-RU"/>
                    </w:rPr>
                  </w:pPr>
                </w:p>
              </w:tc>
              <w:tc>
                <w:tcPr>
                  <w:tcW w:w="850" w:type="dxa"/>
                  <w:vMerge w:val="restart"/>
                  <w:tcBorders>
                    <w:left w:val="single" w:sz="6" w:space="0" w:color="000000"/>
                    <w:bottom w:val="single" w:sz="4" w:space="0" w:color="000000"/>
                    <w:right w:val="single" w:sz="6" w:space="0" w:color="000000"/>
                  </w:tcBorders>
                  <w:noWrap/>
                  <w:tcMar>
                    <w:top w:w="15" w:type="dxa"/>
                    <w:left w:w="15" w:type="dxa"/>
                    <w:bottom w:w="0" w:type="dxa"/>
                    <w:right w:w="15" w:type="dxa"/>
                  </w:tcMar>
                </w:tcPr>
                <w:p w14:paraId="2E7D7C7F" w14:textId="438A5A3A"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roofErr w:type="spellStart"/>
                  <w:r w:rsidRPr="00E355AB">
                    <w:rPr>
                      <w:rFonts w:ascii="Times New Roman" w:eastAsiaTheme="minorEastAsia" w:hAnsi="Times New Roman" w:cs="Times New Roman"/>
                      <w:b/>
                      <w:sz w:val="14"/>
                      <w:szCs w:val="18"/>
                      <w:lang w:eastAsia="ru-RU"/>
                    </w:rPr>
                    <w:t>н</w:t>
                  </w:r>
                  <w:r w:rsidRPr="00EA41E7">
                    <w:rPr>
                      <w:rFonts w:ascii="Times New Roman" w:eastAsiaTheme="minorEastAsia" w:hAnsi="Times New Roman" w:cs="Times New Roman"/>
                      <w:b/>
                      <w:sz w:val="14"/>
                      <w:szCs w:val="18"/>
                      <w:lang w:eastAsia="ru-RU"/>
                    </w:rPr>
                    <w:t>аимено</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вание</w:t>
                  </w:r>
                  <w:proofErr w:type="spellEnd"/>
                </w:p>
              </w:tc>
              <w:tc>
                <w:tcPr>
                  <w:tcW w:w="567" w:type="dxa"/>
                  <w:vMerge w:val="restart"/>
                  <w:tcBorders>
                    <w:left w:val="single" w:sz="6" w:space="0" w:color="000000"/>
                    <w:bottom w:val="single" w:sz="4" w:space="0" w:color="000000"/>
                    <w:right w:val="single" w:sz="6" w:space="0" w:color="000000"/>
                  </w:tcBorders>
                  <w:noWrap/>
                  <w:tcMar>
                    <w:top w:w="15" w:type="dxa"/>
                    <w:left w:w="15" w:type="dxa"/>
                    <w:bottom w:w="0" w:type="dxa"/>
                    <w:right w:w="15" w:type="dxa"/>
                  </w:tcMar>
                </w:tcPr>
                <w:p w14:paraId="1F1DE583"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код</w:t>
                  </w:r>
                </w:p>
              </w:tc>
              <w:tc>
                <w:tcPr>
                  <w:tcW w:w="1178" w:type="dxa"/>
                  <w:vMerge/>
                  <w:tcBorders>
                    <w:left w:val="single" w:sz="4" w:space="0" w:color="000000"/>
                    <w:right w:val="single" w:sz="4" w:space="0" w:color="000000"/>
                  </w:tcBorders>
                </w:tcPr>
                <w:p w14:paraId="58FA901B" w14:textId="77777777" w:rsidR="009D0D94" w:rsidRPr="00EA41E7" w:rsidRDefault="009D0D94" w:rsidP="009D0D94">
                  <w:pPr>
                    <w:rPr>
                      <w:rFonts w:ascii="Times New Roman" w:eastAsiaTheme="minorEastAsia" w:hAnsi="Times New Roman" w:cs="Times New Roman"/>
                      <w:b/>
                      <w:sz w:val="14"/>
                      <w:szCs w:val="20"/>
                      <w:lang w:eastAsia="ru-RU"/>
                    </w:rPr>
                  </w:pPr>
                </w:p>
              </w:tc>
              <w:tc>
                <w:tcPr>
                  <w:tcW w:w="567" w:type="dxa"/>
                  <w:vMerge w:val="restart"/>
                  <w:tcBorders>
                    <w:left w:val="single" w:sz="6" w:space="0" w:color="000000"/>
                    <w:bottom w:val="single" w:sz="4" w:space="0" w:color="000000"/>
                    <w:right w:val="single" w:sz="6" w:space="0" w:color="000000"/>
                  </w:tcBorders>
                  <w:tcMar>
                    <w:top w:w="15" w:type="dxa"/>
                    <w:left w:w="15" w:type="dxa"/>
                    <w:bottom w:w="0" w:type="dxa"/>
                    <w:right w:w="15" w:type="dxa"/>
                  </w:tcMar>
                </w:tcPr>
                <w:p w14:paraId="1F773A85" w14:textId="39B99CD0"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Pr>
                      <w:rFonts w:ascii="Times New Roman" w:eastAsiaTheme="minorEastAsia" w:hAnsi="Times New Roman" w:cs="Times New Roman"/>
                      <w:b/>
                      <w:sz w:val="14"/>
                      <w:szCs w:val="18"/>
                      <w:lang w:eastAsia="ru-RU"/>
                    </w:rPr>
                    <w:t>в</w:t>
                  </w:r>
                  <w:r w:rsidRPr="00E355AB">
                    <w:rPr>
                      <w:rFonts w:ascii="Times New Roman" w:eastAsiaTheme="minorEastAsia" w:hAnsi="Times New Roman" w:cs="Times New Roman"/>
                      <w:b/>
                      <w:sz w:val="14"/>
                      <w:szCs w:val="18"/>
                      <w:lang w:eastAsia="ru-RU"/>
                    </w:rPr>
                    <w:t>сего</w:t>
                  </w:r>
                  <w:r>
                    <w:rPr>
                      <w:rFonts w:ascii="Times New Roman" w:eastAsiaTheme="minorEastAsia" w:hAnsi="Times New Roman" w:cs="Times New Roman"/>
                      <w:b/>
                      <w:sz w:val="14"/>
                      <w:szCs w:val="18"/>
                      <w:lang w:eastAsia="ru-RU"/>
                    </w:rPr>
                    <w:t>:</w:t>
                  </w:r>
                  <w:r w:rsidRPr="00B52728">
                    <w:rPr>
                      <w:rFonts w:ascii="Times New Roman" w:eastAsiaTheme="minorEastAsia" w:hAnsi="Times New Roman" w:cs="Times New Roman"/>
                      <w:b/>
                      <w:sz w:val="14"/>
                      <w:szCs w:val="18"/>
                      <w:vertAlign w:val="superscript"/>
                      <w:lang w:eastAsia="ru-RU"/>
                    </w:rPr>
                    <w:t>2</w:t>
                  </w:r>
                </w:p>
              </w:tc>
              <w:tc>
                <w:tcPr>
                  <w:tcW w:w="2064" w:type="dxa"/>
                  <w:gridSpan w:val="2"/>
                  <w:tcBorders>
                    <w:top w:val="single" w:sz="6" w:space="0" w:color="000000"/>
                    <w:left w:val="single" w:sz="4" w:space="0" w:color="000000"/>
                    <w:bottom w:val="single" w:sz="6" w:space="0" w:color="000000"/>
                    <w:right w:val="single" w:sz="4" w:space="0" w:color="000000"/>
                  </w:tcBorders>
                  <w:tcMar>
                    <w:top w:w="15" w:type="dxa"/>
                    <w:left w:w="15" w:type="dxa"/>
                    <w:bottom w:w="0" w:type="dxa"/>
                    <w:right w:w="15" w:type="dxa"/>
                  </w:tcMar>
                </w:tcPr>
                <w:p w14:paraId="3C0CCA92" w14:textId="24EAD182"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в том числе</w:t>
                  </w:r>
                </w:p>
              </w:tc>
              <w:tc>
                <w:tcPr>
                  <w:tcW w:w="1178" w:type="dxa"/>
                  <w:vMerge/>
                  <w:tcBorders>
                    <w:right w:val="single" w:sz="4" w:space="0" w:color="000000"/>
                  </w:tcBorders>
                </w:tcPr>
                <w:p w14:paraId="51C41D1A" w14:textId="77777777" w:rsidR="009D0D94" w:rsidRPr="00EA41E7" w:rsidRDefault="009D0D94" w:rsidP="009D0D94">
                  <w:pPr>
                    <w:rPr>
                      <w:rFonts w:ascii="Times New Roman" w:eastAsiaTheme="minorEastAsia" w:hAnsi="Times New Roman" w:cs="Times New Roman"/>
                      <w:b/>
                      <w:sz w:val="14"/>
                      <w:szCs w:val="20"/>
                      <w:lang w:eastAsia="ru-RU"/>
                    </w:rPr>
                  </w:pPr>
                </w:p>
              </w:tc>
              <w:tc>
                <w:tcPr>
                  <w:tcW w:w="1125" w:type="dxa"/>
                  <w:vMerge/>
                  <w:tcBorders>
                    <w:left w:val="single" w:sz="4" w:space="0" w:color="000000"/>
                    <w:right w:val="single" w:sz="4" w:space="0" w:color="000000"/>
                  </w:tcBorders>
                </w:tcPr>
                <w:p w14:paraId="6B9D5505" w14:textId="77777777" w:rsidR="009D0D94" w:rsidRPr="00EA41E7" w:rsidRDefault="009D0D94" w:rsidP="009D0D94">
                  <w:pPr>
                    <w:rPr>
                      <w:rFonts w:ascii="Times New Roman" w:eastAsiaTheme="minorEastAsia" w:hAnsi="Times New Roman" w:cs="Times New Roman"/>
                      <w:b/>
                      <w:sz w:val="14"/>
                      <w:szCs w:val="20"/>
                      <w:lang w:eastAsia="ru-RU"/>
                    </w:rPr>
                  </w:pPr>
                </w:p>
              </w:tc>
              <w:tc>
                <w:tcPr>
                  <w:tcW w:w="1110" w:type="dxa"/>
                  <w:vMerge/>
                  <w:tcBorders>
                    <w:left w:val="single" w:sz="4" w:space="0" w:color="000000"/>
                    <w:right w:val="single" w:sz="4" w:space="0" w:color="000000"/>
                  </w:tcBorders>
                </w:tcPr>
                <w:p w14:paraId="0DD39436" w14:textId="77777777" w:rsidR="009D0D94" w:rsidRPr="00EA41E7" w:rsidRDefault="009D0D94" w:rsidP="009D0D94">
                  <w:pPr>
                    <w:rPr>
                      <w:rFonts w:ascii="Times New Roman" w:eastAsiaTheme="minorEastAsia" w:hAnsi="Times New Roman" w:cs="Times New Roman"/>
                      <w:b/>
                      <w:sz w:val="14"/>
                      <w:szCs w:val="20"/>
                      <w:lang w:eastAsia="ru-RU"/>
                    </w:rPr>
                  </w:pPr>
                </w:p>
              </w:tc>
            </w:tr>
            <w:tr w:rsidR="009D0D94" w:rsidRPr="00E355AB" w14:paraId="49F1D0E1" w14:textId="77777777" w:rsidTr="00801449">
              <w:trPr>
                <w:trHeight w:val="639"/>
              </w:trPr>
              <w:tc>
                <w:tcPr>
                  <w:tcW w:w="1875" w:type="dxa"/>
                  <w:vMerge/>
                  <w:tcBorders>
                    <w:left w:val="single" w:sz="4" w:space="0" w:color="000000"/>
                    <w:bottom w:val="single" w:sz="4" w:space="0" w:color="000000"/>
                    <w:right w:val="single" w:sz="4" w:space="0" w:color="000000"/>
                  </w:tcBorders>
                </w:tcPr>
                <w:p w14:paraId="0190EF80" w14:textId="77777777" w:rsidR="009D0D94" w:rsidRPr="00EA41E7" w:rsidRDefault="009D0D94" w:rsidP="009D0D94">
                  <w:pPr>
                    <w:rPr>
                      <w:rFonts w:ascii="Times New Roman" w:eastAsiaTheme="minorEastAsia" w:hAnsi="Times New Roman" w:cs="Times New Roman"/>
                      <w:b/>
                      <w:sz w:val="14"/>
                      <w:szCs w:val="20"/>
                      <w:lang w:eastAsia="ru-RU"/>
                    </w:rPr>
                  </w:pPr>
                </w:p>
              </w:tc>
              <w:tc>
                <w:tcPr>
                  <w:tcW w:w="850" w:type="dxa"/>
                  <w:vMerge/>
                  <w:tcBorders>
                    <w:left w:val="single" w:sz="4" w:space="0" w:color="000000"/>
                    <w:bottom w:val="single" w:sz="4" w:space="0" w:color="000000"/>
                    <w:right w:val="single" w:sz="4" w:space="0" w:color="000000"/>
                  </w:tcBorders>
                </w:tcPr>
                <w:p w14:paraId="3040B607" w14:textId="77777777" w:rsidR="009D0D94" w:rsidRPr="00EA41E7" w:rsidRDefault="009D0D94" w:rsidP="009D0D94">
                  <w:pPr>
                    <w:rPr>
                      <w:rFonts w:ascii="Times New Roman" w:eastAsiaTheme="minorEastAsia" w:hAnsi="Times New Roman" w:cs="Times New Roman"/>
                      <w:b/>
                      <w:sz w:val="14"/>
                      <w:szCs w:val="20"/>
                      <w:lang w:eastAsia="ru-RU"/>
                    </w:rPr>
                  </w:pPr>
                </w:p>
              </w:tc>
              <w:tc>
                <w:tcPr>
                  <w:tcW w:w="567" w:type="dxa"/>
                  <w:vMerge/>
                  <w:tcBorders>
                    <w:left w:val="single" w:sz="4" w:space="0" w:color="000000"/>
                    <w:bottom w:val="single" w:sz="4" w:space="0" w:color="000000"/>
                    <w:right w:val="single" w:sz="4" w:space="0" w:color="000000"/>
                  </w:tcBorders>
                </w:tcPr>
                <w:p w14:paraId="3D93EAAF" w14:textId="77777777" w:rsidR="009D0D94" w:rsidRPr="00EA41E7" w:rsidRDefault="009D0D94" w:rsidP="009D0D94">
                  <w:pPr>
                    <w:rPr>
                      <w:rFonts w:ascii="Times New Roman" w:eastAsiaTheme="minorEastAsia" w:hAnsi="Times New Roman" w:cs="Times New Roman"/>
                      <w:b/>
                      <w:sz w:val="14"/>
                      <w:szCs w:val="20"/>
                      <w:lang w:eastAsia="ru-RU"/>
                    </w:rPr>
                  </w:pPr>
                </w:p>
              </w:tc>
              <w:tc>
                <w:tcPr>
                  <w:tcW w:w="1178" w:type="dxa"/>
                  <w:vMerge/>
                  <w:tcBorders>
                    <w:left w:val="single" w:sz="4" w:space="0" w:color="000000"/>
                    <w:bottom w:val="single" w:sz="4" w:space="0" w:color="000000"/>
                    <w:right w:val="single" w:sz="4" w:space="0" w:color="000000"/>
                  </w:tcBorders>
                </w:tcPr>
                <w:p w14:paraId="6E9F0D22" w14:textId="77777777" w:rsidR="009D0D94" w:rsidRPr="00EA41E7" w:rsidRDefault="009D0D94" w:rsidP="009D0D94">
                  <w:pPr>
                    <w:rPr>
                      <w:rFonts w:ascii="Times New Roman" w:eastAsiaTheme="minorEastAsia" w:hAnsi="Times New Roman" w:cs="Times New Roman"/>
                      <w:b/>
                      <w:sz w:val="14"/>
                      <w:szCs w:val="20"/>
                      <w:lang w:eastAsia="ru-RU"/>
                    </w:rPr>
                  </w:pPr>
                </w:p>
              </w:tc>
              <w:tc>
                <w:tcPr>
                  <w:tcW w:w="567" w:type="dxa"/>
                  <w:vMerge/>
                  <w:tcBorders>
                    <w:left w:val="single" w:sz="4" w:space="0" w:color="000000"/>
                    <w:bottom w:val="single" w:sz="4" w:space="0" w:color="000000"/>
                    <w:right w:val="single" w:sz="4" w:space="0" w:color="000000"/>
                  </w:tcBorders>
                </w:tcPr>
                <w:p w14:paraId="66C7B381" w14:textId="77777777" w:rsidR="009D0D94" w:rsidRPr="00EA41E7" w:rsidRDefault="009D0D94" w:rsidP="009D0D94">
                  <w:pPr>
                    <w:rPr>
                      <w:rFonts w:ascii="Times New Roman" w:eastAsiaTheme="minorEastAsia" w:hAnsi="Times New Roman" w:cs="Times New Roman"/>
                      <w:b/>
                      <w:sz w:val="14"/>
                      <w:szCs w:val="20"/>
                      <w:lang w:eastAsia="ru-RU"/>
                    </w:rPr>
                  </w:pPr>
                </w:p>
              </w:tc>
              <w:tc>
                <w:tcPr>
                  <w:tcW w:w="851" w:type="dxa"/>
                  <w:tcBorders>
                    <w:left w:val="single" w:sz="4" w:space="0" w:color="000000"/>
                    <w:bottom w:val="single" w:sz="6" w:space="0" w:color="000000"/>
                    <w:right w:val="single" w:sz="6" w:space="0" w:color="000000"/>
                  </w:tcBorders>
                  <w:tcMar>
                    <w:top w:w="15" w:type="dxa"/>
                    <w:left w:w="15" w:type="dxa"/>
                    <w:bottom w:w="0" w:type="dxa"/>
                    <w:right w:w="15" w:type="dxa"/>
                  </w:tcMar>
                </w:tcPr>
                <w:p w14:paraId="163E5A45" w14:textId="3FF96286"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roofErr w:type="spellStart"/>
                  <w:r w:rsidRPr="00E355AB">
                    <w:rPr>
                      <w:rFonts w:ascii="Times New Roman" w:eastAsiaTheme="minorEastAsia" w:hAnsi="Times New Roman" w:cs="Times New Roman"/>
                      <w:b/>
                      <w:sz w:val="14"/>
                      <w:szCs w:val="18"/>
                      <w:lang w:eastAsia="ru-RU"/>
                    </w:rPr>
                    <w:t>п</w:t>
                  </w:r>
                  <w:r w:rsidRPr="00EA41E7">
                    <w:rPr>
                      <w:rFonts w:ascii="Times New Roman" w:eastAsiaTheme="minorEastAsia" w:hAnsi="Times New Roman" w:cs="Times New Roman"/>
                      <w:b/>
                      <w:sz w:val="14"/>
                      <w:szCs w:val="18"/>
                      <w:lang w:eastAsia="ru-RU"/>
                    </w:rPr>
                    <w:t>едаго</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гических</w:t>
                  </w:r>
                  <w:proofErr w:type="spellEnd"/>
                  <w:r w:rsidRPr="00EA41E7">
                    <w:rPr>
                      <w:rFonts w:ascii="Times New Roman" w:eastAsiaTheme="minorEastAsia" w:hAnsi="Times New Roman" w:cs="Times New Roman"/>
                      <w:b/>
                      <w:sz w:val="14"/>
                      <w:szCs w:val="18"/>
                      <w:lang w:eastAsia="ru-RU"/>
                    </w:rPr>
                    <w:t xml:space="preserve"> работников</w:t>
                  </w:r>
                </w:p>
              </w:tc>
              <w:tc>
                <w:tcPr>
                  <w:tcW w:w="1213" w:type="dxa"/>
                  <w:tcBorders>
                    <w:bottom w:val="single" w:sz="6" w:space="0" w:color="000000"/>
                    <w:right w:val="single" w:sz="6" w:space="0" w:color="000000"/>
                  </w:tcBorders>
                  <w:tcMar>
                    <w:top w:w="15" w:type="dxa"/>
                    <w:left w:w="15" w:type="dxa"/>
                    <w:bottom w:w="0" w:type="dxa"/>
                    <w:right w:w="15" w:type="dxa"/>
                  </w:tcMar>
                </w:tcPr>
                <w:p w14:paraId="7DB1D755" w14:textId="77777777" w:rsidR="009D0D94"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административно-управленческого </w:t>
                  </w:r>
                </w:p>
                <w:p w14:paraId="7119CCF3" w14:textId="52E386A9"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и прочего персонала</w:t>
                  </w:r>
                </w:p>
              </w:tc>
              <w:tc>
                <w:tcPr>
                  <w:tcW w:w="1178" w:type="dxa"/>
                  <w:vMerge/>
                  <w:tcBorders>
                    <w:bottom w:val="single" w:sz="4" w:space="0" w:color="000000"/>
                    <w:right w:val="single" w:sz="4" w:space="0" w:color="000000"/>
                  </w:tcBorders>
                </w:tcPr>
                <w:p w14:paraId="05D875D9" w14:textId="77777777" w:rsidR="009D0D94" w:rsidRPr="00EA41E7" w:rsidRDefault="009D0D94" w:rsidP="009D0D94">
                  <w:pPr>
                    <w:rPr>
                      <w:rFonts w:ascii="Times New Roman" w:eastAsiaTheme="minorEastAsia" w:hAnsi="Times New Roman" w:cs="Times New Roman"/>
                      <w:b/>
                      <w:sz w:val="14"/>
                      <w:szCs w:val="20"/>
                      <w:lang w:eastAsia="ru-RU"/>
                    </w:rPr>
                  </w:pPr>
                </w:p>
              </w:tc>
              <w:tc>
                <w:tcPr>
                  <w:tcW w:w="1125" w:type="dxa"/>
                  <w:vMerge/>
                  <w:tcBorders>
                    <w:left w:val="single" w:sz="4" w:space="0" w:color="000000"/>
                    <w:bottom w:val="single" w:sz="4" w:space="0" w:color="000000"/>
                    <w:right w:val="single" w:sz="4" w:space="0" w:color="000000"/>
                  </w:tcBorders>
                </w:tcPr>
                <w:p w14:paraId="5C2DCB24" w14:textId="77777777" w:rsidR="009D0D94" w:rsidRPr="00EA41E7" w:rsidRDefault="009D0D94" w:rsidP="009D0D94">
                  <w:pPr>
                    <w:rPr>
                      <w:rFonts w:ascii="Times New Roman" w:eastAsiaTheme="minorEastAsia" w:hAnsi="Times New Roman" w:cs="Times New Roman"/>
                      <w:b/>
                      <w:sz w:val="14"/>
                      <w:szCs w:val="20"/>
                      <w:lang w:eastAsia="ru-RU"/>
                    </w:rPr>
                  </w:pPr>
                </w:p>
              </w:tc>
              <w:tc>
                <w:tcPr>
                  <w:tcW w:w="1110" w:type="dxa"/>
                  <w:vMerge/>
                  <w:tcBorders>
                    <w:left w:val="single" w:sz="4" w:space="0" w:color="000000"/>
                    <w:bottom w:val="single" w:sz="4" w:space="0" w:color="000000"/>
                    <w:right w:val="single" w:sz="4" w:space="0" w:color="000000"/>
                  </w:tcBorders>
                </w:tcPr>
                <w:p w14:paraId="63D6FE97" w14:textId="77777777" w:rsidR="009D0D94" w:rsidRPr="00EA41E7" w:rsidRDefault="009D0D94" w:rsidP="009D0D94">
                  <w:pPr>
                    <w:rPr>
                      <w:rFonts w:ascii="Times New Roman" w:eastAsiaTheme="minorEastAsia" w:hAnsi="Times New Roman" w:cs="Times New Roman"/>
                      <w:b/>
                      <w:sz w:val="14"/>
                      <w:szCs w:val="20"/>
                      <w:lang w:eastAsia="ru-RU"/>
                    </w:rPr>
                  </w:pPr>
                </w:p>
              </w:tc>
            </w:tr>
            <w:tr w:rsidR="009D0D94" w:rsidRPr="00E355AB" w14:paraId="5830E56B" w14:textId="77777777" w:rsidTr="00801449">
              <w:trPr>
                <w:trHeight w:val="190"/>
              </w:trPr>
              <w:tc>
                <w:tcPr>
                  <w:tcW w:w="1875" w:type="dxa"/>
                  <w:tcBorders>
                    <w:left w:val="single" w:sz="6" w:space="0" w:color="000000"/>
                    <w:bottom w:val="single" w:sz="4" w:space="0" w:color="auto"/>
                    <w:right w:val="single" w:sz="6" w:space="0" w:color="000000"/>
                  </w:tcBorders>
                  <w:noWrap/>
                  <w:tcMar>
                    <w:top w:w="15" w:type="dxa"/>
                    <w:left w:w="15" w:type="dxa"/>
                    <w:bottom w:w="0" w:type="dxa"/>
                    <w:right w:w="15" w:type="dxa"/>
                  </w:tcMar>
                </w:tcPr>
                <w:p w14:paraId="5CE72266"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w:t>
                  </w:r>
                </w:p>
              </w:tc>
              <w:tc>
                <w:tcPr>
                  <w:tcW w:w="850" w:type="dxa"/>
                  <w:tcBorders>
                    <w:bottom w:val="single" w:sz="4" w:space="0" w:color="auto"/>
                    <w:right w:val="single" w:sz="6" w:space="0" w:color="000000"/>
                  </w:tcBorders>
                  <w:noWrap/>
                  <w:tcMar>
                    <w:top w:w="15" w:type="dxa"/>
                    <w:left w:w="15" w:type="dxa"/>
                    <w:bottom w:w="0" w:type="dxa"/>
                    <w:right w:w="15" w:type="dxa"/>
                  </w:tcMar>
                </w:tcPr>
                <w:p w14:paraId="2A1F9B04"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2</w:t>
                  </w:r>
                </w:p>
              </w:tc>
              <w:tc>
                <w:tcPr>
                  <w:tcW w:w="567" w:type="dxa"/>
                  <w:tcBorders>
                    <w:bottom w:val="single" w:sz="4" w:space="0" w:color="auto"/>
                    <w:right w:val="single" w:sz="6" w:space="0" w:color="000000"/>
                  </w:tcBorders>
                  <w:noWrap/>
                  <w:tcMar>
                    <w:top w:w="15" w:type="dxa"/>
                    <w:left w:w="15" w:type="dxa"/>
                    <w:bottom w:w="0" w:type="dxa"/>
                    <w:right w:w="15" w:type="dxa"/>
                  </w:tcMar>
                </w:tcPr>
                <w:p w14:paraId="198ABAE0"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3</w:t>
                  </w:r>
                </w:p>
              </w:tc>
              <w:tc>
                <w:tcPr>
                  <w:tcW w:w="1178" w:type="dxa"/>
                  <w:tcBorders>
                    <w:bottom w:val="single" w:sz="4" w:space="0" w:color="auto"/>
                    <w:right w:val="single" w:sz="6" w:space="0" w:color="000000"/>
                  </w:tcBorders>
                  <w:tcMar>
                    <w:top w:w="15" w:type="dxa"/>
                    <w:left w:w="15" w:type="dxa"/>
                    <w:bottom w:w="0" w:type="dxa"/>
                    <w:right w:w="15" w:type="dxa"/>
                  </w:tcMar>
                </w:tcPr>
                <w:p w14:paraId="7A2FF5B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4</w:t>
                  </w:r>
                </w:p>
              </w:tc>
              <w:tc>
                <w:tcPr>
                  <w:tcW w:w="567" w:type="dxa"/>
                  <w:tcBorders>
                    <w:bottom w:val="single" w:sz="4" w:space="0" w:color="auto"/>
                    <w:right w:val="single" w:sz="6" w:space="0" w:color="000000"/>
                  </w:tcBorders>
                  <w:noWrap/>
                  <w:tcMar>
                    <w:top w:w="15" w:type="dxa"/>
                    <w:left w:w="15" w:type="dxa"/>
                    <w:bottom w:w="0" w:type="dxa"/>
                    <w:right w:w="15" w:type="dxa"/>
                  </w:tcMar>
                </w:tcPr>
                <w:p w14:paraId="1CF28596"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5 </w:t>
                  </w:r>
                </w:p>
              </w:tc>
              <w:tc>
                <w:tcPr>
                  <w:tcW w:w="851" w:type="dxa"/>
                  <w:tcBorders>
                    <w:bottom w:val="single" w:sz="4" w:space="0" w:color="auto"/>
                    <w:right w:val="single" w:sz="6" w:space="0" w:color="000000"/>
                  </w:tcBorders>
                  <w:noWrap/>
                  <w:tcMar>
                    <w:top w:w="15" w:type="dxa"/>
                    <w:left w:w="15" w:type="dxa"/>
                    <w:bottom w:w="0" w:type="dxa"/>
                    <w:right w:w="15" w:type="dxa"/>
                  </w:tcMar>
                </w:tcPr>
                <w:p w14:paraId="1EFB9B25"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6</w:t>
                  </w:r>
                </w:p>
              </w:tc>
              <w:tc>
                <w:tcPr>
                  <w:tcW w:w="1213" w:type="dxa"/>
                  <w:tcBorders>
                    <w:bottom w:val="single" w:sz="4" w:space="0" w:color="auto"/>
                    <w:right w:val="single" w:sz="6" w:space="0" w:color="000000"/>
                  </w:tcBorders>
                  <w:tcMar>
                    <w:top w:w="15" w:type="dxa"/>
                    <w:left w:w="15" w:type="dxa"/>
                    <w:bottom w:w="0" w:type="dxa"/>
                    <w:right w:w="15" w:type="dxa"/>
                  </w:tcMar>
                </w:tcPr>
                <w:p w14:paraId="357B9124"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7</w:t>
                  </w:r>
                </w:p>
              </w:tc>
              <w:tc>
                <w:tcPr>
                  <w:tcW w:w="1178" w:type="dxa"/>
                  <w:tcBorders>
                    <w:bottom w:val="single" w:sz="4" w:space="0" w:color="auto"/>
                    <w:right w:val="single" w:sz="6" w:space="0" w:color="000000"/>
                  </w:tcBorders>
                  <w:noWrap/>
                  <w:tcMar>
                    <w:top w:w="15" w:type="dxa"/>
                    <w:left w:w="15" w:type="dxa"/>
                    <w:bottom w:w="0" w:type="dxa"/>
                    <w:right w:w="15" w:type="dxa"/>
                  </w:tcMar>
                </w:tcPr>
                <w:p w14:paraId="607BDC7B"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8</w:t>
                  </w:r>
                </w:p>
              </w:tc>
              <w:tc>
                <w:tcPr>
                  <w:tcW w:w="1125" w:type="dxa"/>
                  <w:tcBorders>
                    <w:bottom w:val="single" w:sz="4" w:space="0" w:color="auto"/>
                    <w:right w:val="single" w:sz="6" w:space="0" w:color="000000"/>
                  </w:tcBorders>
                  <w:noWrap/>
                  <w:tcMar>
                    <w:top w:w="15" w:type="dxa"/>
                    <w:left w:w="15" w:type="dxa"/>
                    <w:bottom w:w="0" w:type="dxa"/>
                    <w:right w:w="15" w:type="dxa"/>
                  </w:tcMar>
                </w:tcPr>
                <w:p w14:paraId="0AC642B0"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9</w:t>
                  </w:r>
                </w:p>
              </w:tc>
              <w:tc>
                <w:tcPr>
                  <w:tcW w:w="1110" w:type="dxa"/>
                  <w:tcBorders>
                    <w:bottom w:val="single" w:sz="4" w:space="0" w:color="auto"/>
                    <w:right w:val="single" w:sz="6" w:space="0" w:color="000000"/>
                  </w:tcBorders>
                  <w:noWrap/>
                  <w:tcMar>
                    <w:top w:w="15" w:type="dxa"/>
                    <w:left w:w="15" w:type="dxa"/>
                    <w:bottom w:w="0" w:type="dxa"/>
                    <w:right w:w="15" w:type="dxa"/>
                  </w:tcMar>
                </w:tcPr>
                <w:p w14:paraId="72F911E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10</w:t>
                  </w:r>
                </w:p>
              </w:tc>
            </w:tr>
            <w:tr w:rsidR="009D0D94" w:rsidRPr="00E355AB" w14:paraId="2B5C9CF0" w14:textId="77777777" w:rsidTr="00801449">
              <w:trPr>
                <w:trHeight w:val="1822"/>
              </w:trPr>
              <w:tc>
                <w:tcPr>
                  <w:tcW w:w="18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CE8A7A3" w14:textId="77777777" w:rsidR="009D0D94" w:rsidRDefault="009D0D94" w:rsidP="009D0D94">
                  <w:pPr>
                    <w:spacing w:line="57" w:lineRule="atLeast"/>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Доля фонда оплаты труда педагогических работников частной организации, осуществляющей образовательную деятельность по реализации образовательных программ дошкольного образования, </w:t>
                  </w:r>
                </w:p>
                <w:p w14:paraId="66DE28B0" w14:textId="3A251D7A" w:rsidR="009D0D94" w:rsidRPr="00EA41E7" w:rsidRDefault="009D0D94" w:rsidP="009D0D94">
                  <w:pPr>
                    <w:spacing w:line="57" w:lineRule="atLeast"/>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в общем объеме средств субсидии, направляемых на оплату труда</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3CBDA93"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D362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11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638701" w14:textId="3459155A"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73F0F8D" w14:textId="102D4913"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44540F"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59BA5B"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11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4F3F60" w14:textId="3C75D9B2"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11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93F2BB4"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11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77C6C88" w14:textId="0B0717FC"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r>
          </w:tbl>
          <w:p w14:paraId="1AFD5C83" w14:textId="5682B55A" w:rsidR="009D0D94" w:rsidRPr="00321ADC" w:rsidRDefault="009D0D94" w:rsidP="009D0D94">
            <w:pPr>
              <w:jc w:val="both"/>
              <w:rPr>
                <w:rFonts w:ascii="Times New Roman" w:eastAsiaTheme="minorEastAsia" w:hAnsi="Times New Roman" w:cs="Times New Roman"/>
                <w:b/>
                <w:sz w:val="14"/>
                <w:szCs w:val="14"/>
                <w:lang w:eastAsia="ru-RU"/>
              </w:rPr>
            </w:pPr>
          </w:p>
          <w:p w14:paraId="03071D5E" w14:textId="77777777" w:rsidR="009D0D94" w:rsidRPr="00321ADC" w:rsidRDefault="009D0D94" w:rsidP="009D0D94">
            <w:pPr>
              <w:ind w:firstLine="465"/>
              <w:jc w:val="both"/>
              <w:rPr>
                <w:rFonts w:ascii="Times New Roman" w:eastAsiaTheme="minorEastAsia" w:hAnsi="Times New Roman" w:cs="Times New Roman"/>
                <w:b/>
                <w:sz w:val="14"/>
                <w:szCs w:val="14"/>
                <w:lang w:eastAsia="ru-RU"/>
              </w:rPr>
            </w:pPr>
            <w:r w:rsidRPr="00321ADC">
              <w:rPr>
                <w:rFonts w:ascii="Times New Roman" w:eastAsiaTheme="minorEastAsia" w:hAnsi="Times New Roman" w:cs="Times New Roman"/>
                <w:b/>
                <w:sz w:val="14"/>
                <w:szCs w:val="14"/>
                <w:lang w:eastAsia="ru-RU"/>
              </w:rPr>
              <w:t>Примечания:</w:t>
            </w:r>
          </w:p>
          <w:p w14:paraId="42FE6415" w14:textId="77777777" w:rsidR="009D0D94" w:rsidRPr="00321ADC" w:rsidRDefault="009D0D94" w:rsidP="009D0D94">
            <w:pPr>
              <w:ind w:firstLine="465"/>
              <w:jc w:val="both"/>
              <w:rPr>
                <w:rFonts w:ascii="Times New Roman" w:eastAsiaTheme="minorEastAsia" w:hAnsi="Times New Roman" w:cs="Times New Roman"/>
                <w:b/>
                <w:sz w:val="14"/>
                <w:szCs w:val="14"/>
                <w:lang w:eastAsia="ru-RU"/>
              </w:rPr>
            </w:pPr>
            <w:r w:rsidRPr="00321ADC">
              <w:rPr>
                <w:rFonts w:ascii="Times New Roman" w:eastAsiaTheme="minorEastAsia" w:hAnsi="Times New Roman" w:cs="Times New Roman"/>
                <w:b/>
                <w:sz w:val="14"/>
                <w:szCs w:val="14"/>
                <w:lang w:eastAsia="ru-RU"/>
              </w:rPr>
              <w:t xml:space="preserve">- </w:t>
            </w:r>
            <w:r w:rsidRPr="00321ADC">
              <w:rPr>
                <w:rFonts w:ascii="Times New Roman" w:eastAsiaTheme="minorEastAsia" w:hAnsi="Times New Roman" w:cs="Times New Roman"/>
                <w:b/>
                <w:sz w:val="14"/>
                <w:szCs w:val="14"/>
                <w:vertAlign w:val="superscript"/>
                <w:lang w:eastAsia="ru-RU"/>
              </w:rPr>
              <w:t>1</w:t>
            </w:r>
            <w:r w:rsidRPr="00321ADC">
              <w:rPr>
                <w:rFonts w:ascii="Times New Roman" w:eastAsiaTheme="minorEastAsia" w:hAnsi="Times New Roman" w:cs="Times New Roman"/>
                <w:b/>
                <w:sz w:val="14"/>
                <w:szCs w:val="14"/>
                <w:lang w:eastAsia="ru-RU"/>
              </w:rPr>
              <w:t xml:space="preserve"> – устанавливается значение – не менее 60%;</w:t>
            </w:r>
          </w:p>
          <w:p w14:paraId="345257AB" w14:textId="3C1868F6" w:rsidR="009D0D94" w:rsidRPr="00321ADC" w:rsidRDefault="009D0D94" w:rsidP="009D0D94">
            <w:pPr>
              <w:ind w:firstLine="465"/>
              <w:jc w:val="both"/>
              <w:rPr>
                <w:rFonts w:ascii="Times New Roman" w:eastAsiaTheme="minorEastAsia" w:hAnsi="Times New Roman" w:cs="Times New Roman"/>
                <w:b/>
                <w:sz w:val="14"/>
                <w:szCs w:val="14"/>
                <w:lang w:eastAsia="ru-RU"/>
              </w:rPr>
            </w:pPr>
            <w:r w:rsidRPr="00321ADC">
              <w:rPr>
                <w:rFonts w:ascii="Times New Roman" w:eastAsiaTheme="minorEastAsia" w:hAnsi="Times New Roman" w:cs="Times New Roman"/>
                <w:b/>
                <w:sz w:val="14"/>
                <w:szCs w:val="14"/>
                <w:lang w:eastAsia="ru-RU"/>
              </w:rPr>
              <w:t xml:space="preserve">- </w:t>
            </w:r>
            <w:r w:rsidRPr="00321ADC">
              <w:rPr>
                <w:rFonts w:ascii="Times New Roman" w:eastAsiaTheme="minorEastAsia" w:hAnsi="Times New Roman" w:cs="Times New Roman"/>
                <w:b/>
                <w:sz w:val="14"/>
                <w:szCs w:val="14"/>
                <w:vertAlign w:val="superscript"/>
                <w:lang w:eastAsia="ru-RU"/>
              </w:rPr>
              <w:t>2</w:t>
            </w:r>
            <w:r w:rsidRPr="00321ADC">
              <w:rPr>
                <w:rFonts w:ascii="Times New Roman" w:eastAsiaTheme="minorEastAsia" w:hAnsi="Times New Roman" w:cs="Times New Roman"/>
                <w:b/>
                <w:sz w:val="14"/>
                <w:szCs w:val="14"/>
                <w:lang w:eastAsia="ru-RU"/>
              </w:rPr>
              <w:t xml:space="preserve"> – рассчитывается по формуле: графа 5 = графа 6 + графа 7;</w:t>
            </w:r>
          </w:p>
          <w:p w14:paraId="55FA0406" w14:textId="1C356010" w:rsidR="009D0D94" w:rsidRPr="00321ADC" w:rsidRDefault="009D0D94" w:rsidP="009D0D94">
            <w:pPr>
              <w:ind w:firstLine="465"/>
              <w:jc w:val="both"/>
              <w:rPr>
                <w:rFonts w:ascii="Times New Roman" w:eastAsiaTheme="minorEastAsia" w:hAnsi="Times New Roman" w:cs="Times New Roman"/>
                <w:b/>
                <w:sz w:val="14"/>
                <w:szCs w:val="14"/>
                <w:lang w:eastAsia="ru-RU"/>
              </w:rPr>
            </w:pPr>
            <w:r w:rsidRPr="00321ADC">
              <w:rPr>
                <w:rFonts w:ascii="Times New Roman" w:eastAsiaTheme="minorEastAsia" w:hAnsi="Times New Roman" w:cs="Times New Roman"/>
                <w:b/>
                <w:sz w:val="14"/>
                <w:szCs w:val="14"/>
                <w:lang w:eastAsia="ru-RU"/>
              </w:rPr>
              <w:t xml:space="preserve">- </w:t>
            </w:r>
            <w:r w:rsidRPr="00321ADC">
              <w:rPr>
                <w:rFonts w:ascii="Times New Roman" w:eastAsiaTheme="minorEastAsia" w:hAnsi="Times New Roman" w:cs="Times New Roman"/>
                <w:b/>
                <w:sz w:val="14"/>
                <w:szCs w:val="14"/>
                <w:vertAlign w:val="superscript"/>
                <w:lang w:eastAsia="ru-RU"/>
              </w:rPr>
              <w:t>3</w:t>
            </w:r>
            <w:r w:rsidRPr="00321ADC">
              <w:rPr>
                <w:rFonts w:ascii="Times New Roman" w:eastAsiaTheme="minorEastAsia" w:hAnsi="Times New Roman" w:cs="Times New Roman"/>
                <w:b/>
                <w:sz w:val="14"/>
                <w:szCs w:val="14"/>
                <w:lang w:eastAsia="ru-RU"/>
              </w:rPr>
              <w:t xml:space="preserve"> – рассчитывается по формуле: графа 8 = графа 6 / графа 5 * 100%;</w:t>
            </w:r>
          </w:p>
          <w:p w14:paraId="6F74125D" w14:textId="6C72B6A8" w:rsidR="009D0D94" w:rsidRPr="00321ADC" w:rsidRDefault="009D0D94" w:rsidP="009D0D94">
            <w:pPr>
              <w:ind w:firstLine="465"/>
              <w:jc w:val="both"/>
              <w:rPr>
                <w:rFonts w:ascii="Times New Roman" w:eastAsiaTheme="minorEastAsia" w:hAnsi="Times New Roman" w:cs="Times New Roman"/>
                <w:b/>
                <w:sz w:val="14"/>
                <w:szCs w:val="14"/>
                <w:lang w:eastAsia="ru-RU"/>
              </w:rPr>
            </w:pPr>
            <w:r w:rsidRPr="00321ADC">
              <w:rPr>
                <w:rFonts w:ascii="Times New Roman" w:eastAsiaTheme="minorEastAsia" w:hAnsi="Times New Roman" w:cs="Times New Roman"/>
                <w:b/>
                <w:sz w:val="14"/>
                <w:szCs w:val="14"/>
                <w:lang w:eastAsia="ru-RU"/>
              </w:rPr>
              <w:t xml:space="preserve">- </w:t>
            </w:r>
            <w:r w:rsidRPr="00321ADC">
              <w:rPr>
                <w:rFonts w:ascii="Times New Roman" w:eastAsiaTheme="minorEastAsia" w:hAnsi="Times New Roman" w:cs="Times New Roman"/>
                <w:b/>
                <w:sz w:val="14"/>
                <w:szCs w:val="14"/>
                <w:vertAlign w:val="superscript"/>
                <w:lang w:eastAsia="ru-RU"/>
              </w:rPr>
              <w:t>4</w:t>
            </w:r>
            <w:r w:rsidRPr="00321ADC">
              <w:rPr>
                <w:rFonts w:ascii="Times New Roman" w:eastAsiaTheme="minorEastAsia" w:hAnsi="Times New Roman" w:cs="Times New Roman"/>
                <w:b/>
                <w:sz w:val="14"/>
                <w:szCs w:val="14"/>
                <w:lang w:eastAsia="ru-RU"/>
              </w:rPr>
              <w:t xml:space="preserve"> – рассчитывается по формуле: графа 10 = графа 7 – (графа / 60 * 40).</w:t>
            </w:r>
          </w:p>
          <w:p w14:paraId="1097A210" w14:textId="2430FB28" w:rsidR="009D0D94" w:rsidRPr="00321ADC" w:rsidRDefault="009D0D94" w:rsidP="009D0D94">
            <w:pPr>
              <w:jc w:val="both"/>
              <w:rPr>
                <w:rFonts w:ascii="Times New Roman" w:eastAsiaTheme="minorEastAsia" w:hAnsi="Times New Roman" w:cs="Times New Roman"/>
                <w:b/>
                <w:sz w:val="14"/>
                <w:szCs w:val="14"/>
                <w:lang w:eastAsia="ru-RU"/>
              </w:rPr>
            </w:pPr>
          </w:p>
          <w:p w14:paraId="37B5FE56" w14:textId="494F9540" w:rsidR="009D0D94" w:rsidRPr="0078090F" w:rsidRDefault="009D0D94" w:rsidP="009D0D94">
            <w:pPr>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4"/>
                <w:szCs w:val="28"/>
                <w:lang w:eastAsia="ru-RU"/>
              </w:rPr>
              <w:t xml:space="preserve">                                                                                              </w:t>
            </w:r>
            <w:r w:rsidR="00321ADC">
              <w:rPr>
                <w:rFonts w:ascii="Times New Roman" w:eastAsiaTheme="minorEastAsia" w:hAnsi="Times New Roman" w:cs="Times New Roman"/>
                <w:b/>
                <w:sz w:val="24"/>
                <w:szCs w:val="28"/>
                <w:lang w:eastAsia="ru-RU"/>
              </w:rPr>
              <w:t xml:space="preserve">                            </w:t>
            </w:r>
            <w:r w:rsidRPr="0078090F">
              <w:rPr>
                <w:rFonts w:ascii="Times New Roman" w:eastAsiaTheme="minorEastAsia" w:hAnsi="Times New Roman" w:cs="Times New Roman"/>
                <w:b/>
                <w:sz w:val="20"/>
                <w:szCs w:val="20"/>
                <w:lang w:eastAsia="ru-RU"/>
              </w:rPr>
              <w:t>Таблица 2</w:t>
            </w:r>
          </w:p>
          <w:p w14:paraId="217EB157" w14:textId="77777777" w:rsidR="009D0D94" w:rsidRPr="0078090F" w:rsidRDefault="009D0D94" w:rsidP="009D0D94">
            <w:pPr>
              <w:jc w:val="both"/>
              <w:rPr>
                <w:rFonts w:ascii="Times New Roman" w:eastAsiaTheme="minorEastAsia" w:hAnsi="Times New Roman" w:cs="Times New Roman"/>
                <w:b/>
                <w:sz w:val="12"/>
                <w:szCs w:val="12"/>
                <w:lang w:eastAsia="ru-RU"/>
              </w:rPr>
            </w:pPr>
          </w:p>
          <w:tbl>
            <w:tblPr>
              <w:tblStyle w:val="a3"/>
              <w:tblW w:w="10499" w:type="dxa"/>
              <w:tblInd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718"/>
              <w:gridCol w:w="618"/>
              <w:gridCol w:w="343"/>
              <w:gridCol w:w="872"/>
              <w:gridCol w:w="567"/>
              <w:gridCol w:w="732"/>
              <w:gridCol w:w="567"/>
              <w:gridCol w:w="992"/>
              <w:gridCol w:w="777"/>
              <w:gridCol w:w="889"/>
              <w:gridCol w:w="992"/>
              <w:gridCol w:w="717"/>
              <w:gridCol w:w="715"/>
            </w:tblGrid>
            <w:tr w:rsidR="009D0D94" w:rsidRPr="00E355AB" w14:paraId="5464530B" w14:textId="77777777" w:rsidTr="00801449">
              <w:trPr>
                <w:trHeight w:val="611"/>
              </w:trPr>
              <w:tc>
                <w:tcPr>
                  <w:tcW w:w="1718" w:type="dxa"/>
                  <w:vMerge w:val="restart"/>
                  <w:tcBorders>
                    <w:top w:val="single" w:sz="6" w:space="0" w:color="000000"/>
                    <w:left w:val="single" w:sz="6" w:space="0" w:color="000000"/>
                    <w:bottom w:val="single" w:sz="4" w:space="0" w:color="000000"/>
                    <w:right w:val="single" w:sz="6" w:space="0" w:color="000000"/>
                  </w:tcBorders>
                  <w:noWrap/>
                  <w:tcMar>
                    <w:top w:w="15" w:type="dxa"/>
                    <w:left w:w="15" w:type="dxa"/>
                    <w:bottom w:w="0" w:type="dxa"/>
                    <w:right w:w="15" w:type="dxa"/>
                  </w:tcMar>
                </w:tcPr>
                <w:p w14:paraId="04D2BF59"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Наименование показателя </w:t>
                  </w:r>
                </w:p>
              </w:tc>
              <w:tc>
                <w:tcPr>
                  <w:tcW w:w="961" w:type="dxa"/>
                  <w:gridSpan w:val="2"/>
                  <w:tcBorders>
                    <w:top w:val="single" w:sz="6" w:space="0" w:color="000000"/>
                    <w:bottom w:val="single" w:sz="6" w:space="0" w:color="000000"/>
                    <w:right w:val="single" w:sz="6" w:space="0" w:color="000000"/>
                  </w:tcBorders>
                  <w:tcMar>
                    <w:top w:w="15" w:type="dxa"/>
                    <w:left w:w="15" w:type="dxa"/>
                    <w:bottom w:w="0" w:type="dxa"/>
                    <w:right w:w="15" w:type="dxa"/>
                  </w:tcMar>
                </w:tcPr>
                <w:p w14:paraId="293C1E1D" w14:textId="77777777" w:rsidR="009D0D94"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Единица измерения </w:t>
                  </w:r>
                </w:p>
                <w:p w14:paraId="24035DD3" w14:textId="5F7511E3"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по ОКЕИ</w:t>
                  </w:r>
                </w:p>
              </w:tc>
              <w:tc>
                <w:tcPr>
                  <w:tcW w:w="872"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232A1C97" w14:textId="6BED26B1" w:rsidR="009D0D94"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Плановое значение показателя </w:t>
                  </w:r>
                  <w:proofErr w:type="spellStart"/>
                  <w:r w:rsidRPr="00EA41E7">
                    <w:rPr>
                      <w:rFonts w:ascii="Times New Roman" w:eastAsiaTheme="minorEastAsia" w:hAnsi="Times New Roman" w:cs="Times New Roman"/>
                      <w:b/>
                      <w:sz w:val="14"/>
                      <w:szCs w:val="18"/>
                      <w:lang w:eastAsia="ru-RU"/>
                    </w:rPr>
                    <w:t>результа</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тивности</w:t>
                  </w:r>
                  <w:proofErr w:type="spellEnd"/>
                  <w:r w:rsidRPr="00EA41E7">
                    <w:rPr>
                      <w:rFonts w:ascii="Times New Roman" w:eastAsiaTheme="minorEastAsia" w:hAnsi="Times New Roman" w:cs="Times New Roman"/>
                      <w:b/>
                      <w:sz w:val="14"/>
                      <w:szCs w:val="18"/>
                      <w:lang w:eastAsia="ru-RU"/>
                    </w:rPr>
                    <w:t xml:space="preserve"> </w:t>
                  </w:r>
                </w:p>
                <w:p w14:paraId="30332CBD" w14:textId="4D5C6074"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(иного показателя)</w:t>
                  </w:r>
                  <w:r w:rsidRPr="0078090F">
                    <w:rPr>
                      <w:rFonts w:ascii="Times New Roman" w:eastAsiaTheme="minorEastAsia" w:hAnsi="Times New Roman" w:cs="Times New Roman"/>
                      <w:b/>
                      <w:sz w:val="14"/>
                      <w:szCs w:val="18"/>
                      <w:vertAlign w:val="superscript"/>
                      <w:lang w:eastAsia="ru-RU"/>
                    </w:rPr>
                    <w:t>1</w:t>
                  </w:r>
                  <w:r w:rsidRPr="00EA41E7">
                    <w:rPr>
                      <w:rFonts w:ascii="Times New Roman" w:eastAsiaTheme="minorEastAsia" w:hAnsi="Times New Roman" w:cs="Times New Roman"/>
                      <w:b/>
                      <w:sz w:val="14"/>
                      <w:szCs w:val="18"/>
                      <w:lang w:eastAsia="ru-RU"/>
                    </w:rPr>
                    <w:t> </w:t>
                  </w:r>
                </w:p>
              </w:tc>
              <w:tc>
                <w:tcPr>
                  <w:tcW w:w="1299" w:type="dxa"/>
                  <w:gridSpan w:val="2"/>
                  <w:tcBorders>
                    <w:top w:val="single" w:sz="6" w:space="0" w:color="000000"/>
                    <w:bottom w:val="single" w:sz="6" w:space="0" w:color="000000"/>
                    <w:right w:val="single" w:sz="4" w:space="0" w:color="000000"/>
                  </w:tcBorders>
                  <w:tcMar>
                    <w:top w:w="15" w:type="dxa"/>
                    <w:left w:w="15" w:type="dxa"/>
                    <w:bottom w:w="0" w:type="dxa"/>
                    <w:right w:w="15" w:type="dxa"/>
                  </w:tcMar>
                </w:tcPr>
                <w:p w14:paraId="36481445"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Фонд начисленной оплаты труда в организации, рублей</w:t>
                  </w:r>
                </w:p>
              </w:tc>
              <w:tc>
                <w:tcPr>
                  <w:tcW w:w="1559" w:type="dxa"/>
                  <w:gridSpan w:val="2"/>
                  <w:tcBorders>
                    <w:top w:val="single" w:sz="6" w:space="0" w:color="000000"/>
                    <w:bottom w:val="single" w:sz="6" w:space="0" w:color="000000"/>
                    <w:right w:val="single" w:sz="4" w:space="0" w:color="000000"/>
                  </w:tcBorders>
                  <w:tcMar>
                    <w:top w:w="15" w:type="dxa"/>
                    <w:left w:w="15" w:type="dxa"/>
                    <w:bottom w:w="0" w:type="dxa"/>
                    <w:right w:w="15" w:type="dxa"/>
                  </w:tcMar>
                </w:tcPr>
                <w:p w14:paraId="063E6B1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Среднесписочная численность работников. чел.</w:t>
                  </w:r>
                </w:p>
              </w:tc>
              <w:tc>
                <w:tcPr>
                  <w:tcW w:w="1666" w:type="dxa"/>
                  <w:gridSpan w:val="2"/>
                  <w:tcBorders>
                    <w:top w:val="single" w:sz="6" w:space="0" w:color="000000"/>
                    <w:bottom w:val="single" w:sz="6" w:space="0" w:color="000000"/>
                    <w:right w:val="single" w:sz="4" w:space="0" w:color="000000"/>
                  </w:tcBorders>
                  <w:tcMar>
                    <w:top w:w="15" w:type="dxa"/>
                    <w:left w:w="15" w:type="dxa"/>
                    <w:bottom w:w="0" w:type="dxa"/>
                    <w:right w:w="15" w:type="dxa"/>
                  </w:tcMar>
                </w:tcPr>
                <w:p w14:paraId="239F2AE6"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Среднемесячная заработная плата работников, рублей</w:t>
                  </w:r>
                </w:p>
              </w:tc>
              <w:tc>
                <w:tcPr>
                  <w:tcW w:w="992"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5AC440EE" w14:textId="5A2BFF51" w:rsidR="009D0D94"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Достигнут</w:t>
                  </w:r>
                  <w:r>
                    <w:rPr>
                      <w:rFonts w:ascii="Times New Roman" w:eastAsiaTheme="minorEastAsia" w:hAnsi="Times New Roman" w:cs="Times New Roman"/>
                      <w:b/>
                      <w:sz w:val="14"/>
                      <w:szCs w:val="18"/>
                      <w:lang w:eastAsia="ru-RU"/>
                    </w:rPr>
                    <w:t xml:space="preserve">ое значение показателя </w:t>
                  </w:r>
                  <w:proofErr w:type="spellStart"/>
                  <w:r>
                    <w:rPr>
                      <w:rFonts w:ascii="Times New Roman" w:eastAsiaTheme="minorEastAsia" w:hAnsi="Times New Roman" w:cs="Times New Roman"/>
                      <w:b/>
                      <w:sz w:val="14"/>
                      <w:szCs w:val="18"/>
                      <w:lang w:eastAsia="ru-RU"/>
                    </w:rPr>
                    <w:t>результа</w:t>
                  </w:r>
                  <w:r w:rsidRPr="00E355AB">
                    <w:rPr>
                      <w:rFonts w:ascii="Times New Roman" w:eastAsiaTheme="minorEastAsia" w:hAnsi="Times New Roman" w:cs="Times New Roman"/>
                      <w:b/>
                      <w:sz w:val="14"/>
                      <w:szCs w:val="18"/>
                      <w:lang w:eastAsia="ru-RU"/>
                    </w:rPr>
                    <w:t>тив</w:t>
                  </w:r>
                  <w:r>
                    <w:rPr>
                      <w:rFonts w:ascii="Times New Roman" w:eastAsiaTheme="minorEastAsia" w:hAnsi="Times New Roman" w:cs="Times New Roman"/>
                      <w:b/>
                      <w:sz w:val="14"/>
                      <w:szCs w:val="18"/>
                      <w:lang w:eastAsia="ru-RU"/>
                    </w:rPr>
                    <w:t>-</w:t>
                  </w:r>
                  <w:r w:rsidRPr="00E355AB">
                    <w:rPr>
                      <w:rFonts w:ascii="Times New Roman" w:eastAsiaTheme="minorEastAsia" w:hAnsi="Times New Roman" w:cs="Times New Roman"/>
                      <w:b/>
                      <w:sz w:val="14"/>
                      <w:szCs w:val="18"/>
                      <w:lang w:eastAsia="ru-RU"/>
                    </w:rPr>
                    <w:t>ности</w:t>
                  </w:r>
                  <w:proofErr w:type="spellEnd"/>
                  <w:r w:rsidRPr="00E355AB">
                    <w:rPr>
                      <w:rFonts w:ascii="Times New Roman" w:eastAsiaTheme="minorEastAsia" w:hAnsi="Times New Roman" w:cs="Times New Roman"/>
                      <w:b/>
                      <w:sz w:val="14"/>
                      <w:szCs w:val="18"/>
                      <w:lang w:eastAsia="ru-RU"/>
                    </w:rPr>
                    <w:t xml:space="preserve"> </w:t>
                  </w:r>
                </w:p>
                <w:p w14:paraId="2C3D6F5B" w14:textId="26118E6C"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(иного показателя)</w:t>
                  </w:r>
                  <w:r w:rsidRPr="0078090F">
                    <w:rPr>
                      <w:rFonts w:ascii="Times New Roman" w:eastAsiaTheme="minorEastAsia" w:hAnsi="Times New Roman" w:cs="Times New Roman"/>
                      <w:b/>
                      <w:sz w:val="14"/>
                      <w:szCs w:val="18"/>
                      <w:vertAlign w:val="superscript"/>
                      <w:lang w:eastAsia="ru-RU"/>
                    </w:rPr>
                    <w:t>4</w:t>
                  </w:r>
                </w:p>
              </w:tc>
              <w:tc>
                <w:tcPr>
                  <w:tcW w:w="717"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4BE5B992" w14:textId="0A91792A"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Размер </w:t>
                  </w:r>
                  <w:proofErr w:type="spellStart"/>
                  <w:r w:rsidRPr="00EA41E7">
                    <w:rPr>
                      <w:rFonts w:ascii="Times New Roman" w:eastAsiaTheme="minorEastAsia" w:hAnsi="Times New Roman" w:cs="Times New Roman"/>
                      <w:b/>
                      <w:sz w:val="14"/>
                      <w:szCs w:val="18"/>
                      <w:lang w:eastAsia="ru-RU"/>
                    </w:rPr>
                    <w:t>предостав</w:t>
                  </w:r>
                  <w:proofErr w:type="spellEnd"/>
                  <w:r>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ленной субсидии</w:t>
                  </w:r>
                </w:p>
              </w:tc>
              <w:tc>
                <w:tcPr>
                  <w:tcW w:w="715" w:type="dxa"/>
                  <w:vMerge w:val="restart"/>
                  <w:tcBorders>
                    <w:top w:val="single" w:sz="6" w:space="0" w:color="000000"/>
                    <w:left w:val="single" w:sz="6" w:space="0" w:color="000000"/>
                    <w:bottom w:val="single" w:sz="4" w:space="0" w:color="000000"/>
                    <w:right w:val="single" w:sz="6" w:space="0" w:color="000000"/>
                  </w:tcBorders>
                  <w:tcMar>
                    <w:top w:w="15" w:type="dxa"/>
                    <w:left w:w="15" w:type="dxa"/>
                    <w:bottom w:w="0" w:type="dxa"/>
                    <w:right w:w="15" w:type="dxa"/>
                  </w:tcMar>
                </w:tcPr>
                <w:p w14:paraId="470CE2C4" w14:textId="429DEEE6"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 xml:space="preserve">Размер возврата </w:t>
                  </w:r>
                  <w:r>
                    <w:rPr>
                      <w:rFonts w:ascii="Times New Roman" w:eastAsiaTheme="minorEastAsia" w:hAnsi="Times New Roman" w:cs="Times New Roman"/>
                      <w:b/>
                      <w:sz w:val="14"/>
                      <w:szCs w:val="18"/>
                      <w:lang w:eastAsia="ru-RU"/>
                    </w:rPr>
                    <w:t>с</w:t>
                  </w:r>
                  <w:r w:rsidRPr="00EA41E7">
                    <w:rPr>
                      <w:rFonts w:ascii="Times New Roman" w:eastAsiaTheme="minorEastAsia" w:hAnsi="Times New Roman" w:cs="Times New Roman"/>
                      <w:b/>
                      <w:sz w:val="14"/>
                      <w:szCs w:val="18"/>
                      <w:lang w:eastAsia="ru-RU"/>
                    </w:rPr>
                    <w:t>убсидии, рублей</w:t>
                  </w:r>
                  <w:r w:rsidRPr="0078090F">
                    <w:rPr>
                      <w:rFonts w:ascii="Times New Roman" w:eastAsiaTheme="minorEastAsia" w:hAnsi="Times New Roman" w:cs="Times New Roman"/>
                      <w:b/>
                      <w:sz w:val="14"/>
                      <w:szCs w:val="18"/>
                      <w:vertAlign w:val="superscript"/>
                      <w:lang w:eastAsia="ru-RU"/>
                    </w:rPr>
                    <w:t>5</w:t>
                  </w:r>
                </w:p>
              </w:tc>
            </w:tr>
            <w:tr w:rsidR="009D0D94" w:rsidRPr="00E355AB" w14:paraId="41444705" w14:textId="77777777" w:rsidTr="00801449">
              <w:trPr>
                <w:trHeight w:val="307"/>
              </w:trPr>
              <w:tc>
                <w:tcPr>
                  <w:tcW w:w="1718" w:type="dxa"/>
                  <w:vMerge/>
                  <w:tcBorders>
                    <w:left w:val="single" w:sz="4" w:space="0" w:color="000000"/>
                    <w:right w:val="single" w:sz="4" w:space="0" w:color="000000"/>
                  </w:tcBorders>
                </w:tcPr>
                <w:p w14:paraId="27D29EAB" w14:textId="77777777" w:rsidR="009D0D94" w:rsidRPr="00EA41E7" w:rsidRDefault="009D0D94" w:rsidP="009D0D94">
                  <w:pPr>
                    <w:rPr>
                      <w:rFonts w:ascii="Times New Roman" w:eastAsiaTheme="minorEastAsia" w:hAnsi="Times New Roman" w:cs="Times New Roman"/>
                      <w:b/>
                      <w:sz w:val="14"/>
                      <w:szCs w:val="20"/>
                      <w:lang w:eastAsia="ru-RU"/>
                    </w:rPr>
                  </w:pPr>
                </w:p>
              </w:tc>
              <w:tc>
                <w:tcPr>
                  <w:tcW w:w="618" w:type="dxa"/>
                  <w:vMerge w:val="restart"/>
                  <w:tcBorders>
                    <w:left w:val="single" w:sz="6" w:space="0" w:color="000000"/>
                    <w:bottom w:val="single" w:sz="4" w:space="0" w:color="000000"/>
                    <w:right w:val="single" w:sz="6" w:space="0" w:color="000000"/>
                  </w:tcBorders>
                  <w:noWrap/>
                  <w:tcMar>
                    <w:top w:w="15" w:type="dxa"/>
                    <w:left w:w="15" w:type="dxa"/>
                    <w:bottom w:w="0" w:type="dxa"/>
                    <w:right w:w="15" w:type="dxa"/>
                  </w:tcMar>
                </w:tcPr>
                <w:p w14:paraId="561DDF82" w14:textId="1A721148"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roofErr w:type="spellStart"/>
                  <w:r w:rsidRPr="00E355AB">
                    <w:rPr>
                      <w:rFonts w:ascii="Times New Roman" w:eastAsiaTheme="minorEastAsia" w:hAnsi="Times New Roman" w:cs="Times New Roman"/>
                      <w:b/>
                      <w:sz w:val="14"/>
                      <w:szCs w:val="18"/>
                      <w:lang w:eastAsia="ru-RU"/>
                    </w:rPr>
                    <w:t>н</w:t>
                  </w:r>
                  <w:r w:rsidRPr="00EA41E7">
                    <w:rPr>
                      <w:rFonts w:ascii="Times New Roman" w:eastAsiaTheme="minorEastAsia" w:hAnsi="Times New Roman" w:cs="Times New Roman"/>
                      <w:b/>
                      <w:sz w:val="14"/>
                      <w:szCs w:val="18"/>
                      <w:lang w:eastAsia="ru-RU"/>
                    </w:rPr>
                    <w:t>аимено</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вание</w:t>
                  </w:r>
                  <w:proofErr w:type="spellEnd"/>
                </w:p>
              </w:tc>
              <w:tc>
                <w:tcPr>
                  <w:tcW w:w="343" w:type="dxa"/>
                  <w:vMerge w:val="restart"/>
                  <w:tcBorders>
                    <w:left w:val="single" w:sz="6" w:space="0" w:color="000000"/>
                    <w:bottom w:val="single" w:sz="4" w:space="0" w:color="000000"/>
                    <w:right w:val="single" w:sz="6" w:space="0" w:color="000000"/>
                  </w:tcBorders>
                  <w:noWrap/>
                  <w:tcMar>
                    <w:top w:w="15" w:type="dxa"/>
                    <w:left w:w="15" w:type="dxa"/>
                    <w:bottom w:w="0" w:type="dxa"/>
                    <w:right w:w="15" w:type="dxa"/>
                  </w:tcMar>
                </w:tcPr>
                <w:p w14:paraId="531472D0" w14:textId="08923E3E"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к</w:t>
                  </w:r>
                  <w:r w:rsidRPr="00EA41E7">
                    <w:rPr>
                      <w:rFonts w:ascii="Times New Roman" w:eastAsiaTheme="minorEastAsia" w:hAnsi="Times New Roman" w:cs="Times New Roman"/>
                      <w:b/>
                      <w:sz w:val="14"/>
                      <w:szCs w:val="18"/>
                      <w:lang w:eastAsia="ru-RU"/>
                    </w:rPr>
                    <w:t>од</w:t>
                  </w:r>
                </w:p>
              </w:tc>
              <w:tc>
                <w:tcPr>
                  <w:tcW w:w="872" w:type="dxa"/>
                  <w:vMerge/>
                  <w:tcBorders>
                    <w:left w:val="single" w:sz="4" w:space="0" w:color="000000"/>
                    <w:right w:val="single" w:sz="4" w:space="0" w:color="000000"/>
                  </w:tcBorders>
                </w:tcPr>
                <w:p w14:paraId="528587AD" w14:textId="77777777" w:rsidR="009D0D94" w:rsidRPr="00EA41E7" w:rsidRDefault="009D0D94" w:rsidP="009D0D94">
                  <w:pPr>
                    <w:rPr>
                      <w:rFonts w:ascii="Times New Roman" w:eastAsiaTheme="minorEastAsia" w:hAnsi="Times New Roman" w:cs="Times New Roman"/>
                      <w:b/>
                      <w:sz w:val="14"/>
                      <w:szCs w:val="20"/>
                      <w:lang w:eastAsia="ru-RU"/>
                    </w:rPr>
                  </w:pPr>
                </w:p>
              </w:tc>
              <w:tc>
                <w:tcPr>
                  <w:tcW w:w="567" w:type="dxa"/>
                  <w:vMerge w:val="restart"/>
                  <w:tcBorders>
                    <w:left w:val="single" w:sz="6" w:space="0" w:color="000000"/>
                    <w:bottom w:val="single" w:sz="6" w:space="0" w:color="000000"/>
                    <w:right w:val="single" w:sz="6" w:space="0" w:color="000000"/>
                  </w:tcBorders>
                  <w:tcMar>
                    <w:top w:w="15" w:type="dxa"/>
                    <w:left w:w="15" w:type="dxa"/>
                    <w:bottom w:w="0" w:type="dxa"/>
                    <w:right w:w="15" w:type="dxa"/>
                  </w:tcMar>
                </w:tcPr>
                <w:p w14:paraId="67B2EA30" w14:textId="1523FE7F"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всего</w:t>
                  </w:r>
                </w:p>
              </w:tc>
              <w:tc>
                <w:tcPr>
                  <w:tcW w:w="732" w:type="dxa"/>
                  <w:tcBorders>
                    <w:left w:val="single" w:sz="4" w:space="0" w:color="000000"/>
                    <w:bottom w:val="single" w:sz="6" w:space="0" w:color="000000"/>
                    <w:right w:val="single" w:sz="6" w:space="0" w:color="000000"/>
                  </w:tcBorders>
                  <w:tcMar>
                    <w:top w:w="15" w:type="dxa"/>
                    <w:left w:w="15" w:type="dxa"/>
                    <w:bottom w:w="0" w:type="dxa"/>
                    <w:right w:w="15" w:type="dxa"/>
                  </w:tcMar>
                </w:tcPr>
                <w:p w14:paraId="55CF1452" w14:textId="5BC7F81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в том числе</w:t>
                  </w:r>
                </w:p>
              </w:tc>
              <w:tc>
                <w:tcPr>
                  <w:tcW w:w="567" w:type="dxa"/>
                  <w:vMerge w:val="restart"/>
                  <w:tcBorders>
                    <w:left w:val="single" w:sz="6" w:space="0" w:color="000000"/>
                    <w:bottom w:val="single" w:sz="6" w:space="0" w:color="000000"/>
                    <w:right w:val="single" w:sz="6" w:space="0" w:color="000000"/>
                  </w:tcBorders>
                  <w:tcMar>
                    <w:top w:w="15" w:type="dxa"/>
                    <w:left w:w="15" w:type="dxa"/>
                    <w:bottom w:w="0" w:type="dxa"/>
                    <w:right w:w="15" w:type="dxa"/>
                  </w:tcMar>
                </w:tcPr>
                <w:p w14:paraId="044B6250" w14:textId="536E291F"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всего</w:t>
                  </w:r>
                </w:p>
              </w:tc>
              <w:tc>
                <w:tcPr>
                  <w:tcW w:w="992" w:type="dxa"/>
                  <w:tcBorders>
                    <w:left w:val="single" w:sz="4" w:space="0" w:color="000000"/>
                    <w:bottom w:val="single" w:sz="6" w:space="0" w:color="000000"/>
                    <w:right w:val="single" w:sz="6" w:space="0" w:color="000000"/>
                  </w:tcBorders>
                  <w:tcMar>
                    <w:top w:w="15" w:type="dxa"/>
                    <w:left w:w="15" w:type="dxa"/>
                    <w:bottom w:w="0" w:type="dxa"/>
                    <w:right w:w="15" w:type="dxa"/>
                  </w:tcMar>
                </w:tcPr>
                <w:p w14:paraId="5B074657" w14:textId="75D82D50"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в том числе</w:t>
                  </w:r>
                </w:p>
              </w:tc>
              <w:tc>
                <w:tcPr>
                  <w:tcW w:w="777" w:type="dxa"/>
                  <w:vMerge w:val="restart"/>
                  <w:tcBorders>
                    <w:left w:val="single" w:sz="6" w:space="0" w:color="000000"/>
                    <w:bottom w:val="single" w:sz="4" w:space="0" w:color="000000"/>
                    <w:right w:val="single" w:sz="6" w:space="0" w:color="000000"/>
                  </w:tcBorders>
                  <w:tcMar>
                    <w:top w:w="15" w:type="dxa"/>
                    <w:left w:w="15" w:type="dxa"/>
                    <w:bottom w:w="0" w:type="dxa"/>
                    <w:right w:w="15" w:type="dxa"/>
                  </w:tcMar>
                </w:tcPr>
                <w:p w14:paraId="4122690C" w14:textId="6965A7E5"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roofErr w:type="spellStart"/>
                  <w:r w:rsidRPr="00E355AB">
                    <w:rPr>
                      <w:rFonts w:ascii="Times New Roman" w:eastAsiaTheme="minorEastAsia" w:hAnsi="Times New Roman" w:cs="Times New Roman"/>
                      <w:b/>
                      <w:sz w:val="14"/>
                      <w:szCs w:val="18"/>
                      <w:lang w:eastAsia="ru-RU"/>
                    </w:rPr>
                    <w:t>р</w:t>
                  </w:r>
                  <w:r w:rsidRPr="00EA41E7">
                    <w:rPr>
                      <w:rFonts w:ascii="Times New Roman" w:eastAsiaTheme="minorEastAsia" w:hAnsi="Times New Roman" w:cs="Times New Roman"/>
                      <w:b/>
                      <w:sz w:val="14"/>
                      <w:szCs w:val="18"/>
                      <w:lang w:eastAsia="ru-RU"/>
                    </w:rPr>
                    <w:t>уково</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дителя</w:t>
                  </w:r>
                  <w:proofErr w:type="spellEnd"/>
                  <w:r w:rsidRPr="00EA41E7">
                    <w:rPr>
                      <w:rFonts w:ascii="Times New Roman" w:eastAsiaTheme="minorEastAsia" w:hAnsi="Times New Roman" w:cs="Times New Roman"/>
                      <w:b/>
                      <w:sz w:val="14"/>
                      <w:szCs w:val="18"/>
                      <w:lang w:eastAsia="ru-RU"/>
                    </w:rPr>
                    <w:t>, его замести</w:t>
                  </w:r>
                  <w:r w:rsidRPr="00E355AB">
                    <w:rPr>
                      <w:rFonts w:ascii="Times New Roman" w:eastAsiaTheme="minorEastAsia" w:hAnsi="Times New Roman" w:cs="Times New Roman"/>
                      <w:b/>
                      <w:sz w:val="14"/>
                      <w:szCs w:val="18"/>
                      <w:lang w:eastAsia="ru-RU"/>
                    </w:rPr>
                    <w:t>-</w:t>
                  </w:r>
                  <w:proofErr w:type="spellStart"/>
                  <w:r w:rsidRPr="00EA41E7">
                    <w:rPr>
                      <w:rFonts w:ascii="Times New Roman" w:eastAsiaTheme="minorEastAsia" w:hAnsi="Times New Roman" w:cs="Times New Roman"/>
                      <w:b/>
                      <w:sz w:val="14"/>
                      <w:szCs w:val="18"/>
                      <w:lang w:eastAsia="ru-RU"/>
                    </w:rPr>
                    <w:t>телей</w:t>
                  </w:r>
                  <w:proofErr w:type="spellEnd"/>
                  <w:r w:rsidRPr="00EA41E7">
                    <w:rPr>
                      <w:rFonts w:ascii="Times New Roman" w:eastAsiaTheme="minorEastAsia" w:hAnsi="Times New Roman" w:cs="Times New Roman"/>
                      <w:b/>
                      <w:sz w:val="14"/>
                      <w:szCs w:val="18"/>
                      <w:lang w:eastAsia="ru-RU"/>
                    </w:rPr>
                    <w:t>, главного бухгалтера</w:t>
                  </w:r>
                  <w:r w:rsidRPr="0078090F">
                    <w:rPr>
                      <w:rFonts w:ascii="Times New Roman" w:eastAsiaTheme="minorEastAsia" w:hAnsi="Times New Roman" w:cs="Times New Roman"/>
                      <w:b/>
                      <w:sz w:val="14"/>
                      <w:szCs w:val="18"/>
                      <w:vertAlign w:val="superscript"/>
                      <w:lang w:eastAsia="ru-RU"/>
                    </w:rPr>
                    <w:t>2</w:t>
                  </w:r>
                </w:p>
              </w:tc>
              <w:tc>
                <w:tcPr>
                  <w:tcW w:w="889" w:type="dxa"/>
                  <w:vMerge w:val="restart"/>
                  <w:tcBorders>
                    <w:left w:val="single" w:sz="6" w:space="0" w:color="000000"/>
                    <w:bottom w:val="single" w:sz="4" w:space="0" w:color="000000"/>
                    <w:right w:val="single" w:sz="6" w:space="0" w:color="000000"/>
                  </w:tcBorders>
                  <w:tcMar>
                    <w:top w:w="15" w:type="dxa"/>
                    <w:left w:w="15" w:type="dxa"/>
                    <w:bottom w:w="0" w:type="dxa"/>
                    <w:right w:w="15" w:type="dxa"/>
                  </w:tcMar>
                </w:tcPr>
                <w:p w14:paraId="6024CB59" w14:textId="5292EB9C"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355AB">
                    <w:rPr>
                      <w:rFonts w:ascii="Times New Roman" w:eastAsiaTheme="minorEastAsia" w:hAnsi="Times New Roman" w:cs="Times New Roman"/>
                      <w:b/>
                      <w:sz w:val="14"/>
                      <w:szCs w:val="18"/>
                      <w:lang w:eastAsia="ru-RU"/>
                    </w:rPr>
                    <w:t>о</w:t>
                  </w:r>
                  <w:r w:rsidRPr="00EA41E7">
                    <w:rPr>
                      <w:rFonts w:ascii="Times New Roman" w:eastAsiaTheme="minorEastAsia" w:hAnsi="Times New Roman" w:cs="Times New Roman"/>
                      <w:b/>
                      <w:sz w:val="14"/>
                      <w:szCs w:val="18"/>
                      <w:lang w:eastAsia="ru-RU"/>
                    </w:rPr>
                    <w:t>стальных работников организации</w:t>
                  </w:r>
                  <w:r w:rsidRPr="0078090F">
                    <w:rPr>
                      <w:rFonts w:ascii="Times New Roman" w:eastAsiaTheme="minorEastAsia" w:hAnsi="Times New Roman" w:cs="Times New Roman"/>
                      <w:b/>
                      <w:sz w:val="14"/>
                      <w:szCs w:val="18"/>
                      <w:vertAlign w:val="superscript"/>
                      <w:lang w:eastAsia="ru-RU"/>
                    </w:rPr>
                    <w:t>3</w:t>
                  </w:r>
                </w:p>
              </w:tc>
              <w:tc>
                <w:tcPr>
                  <w:tcW w:w="992" w:type="dxa"/>
                  <w:vMerge/>
                  <w:tcBorders>
                    <w:left w:val="single" w:sz="4" w:space="0" w:color="000000"/>
                    <w:right w:val="single" w:sz="4" w:space="0" w:color="000000"/>
                  </w:tcBorders>
                </w:tcPr>
                <w:p w14:paraId="7E99F4F0" w14:textId="77777777" w:rsidR="009D0D94" w:rsidRPr="00EA41E7" w:rsidRDefault="009D0D94" w:rsidP="009D0D94">
                  <w:pPr>
                    <w:rPr>
                      <w:rFonts w:ascii="Times New Roman" w:eastAsiaTheme="minorEastAsia" w:hAnsi="Times New Roman" w:cs="Times New Roman"/>
                      <w:b/>
                      <w:sz w:val="14"/>
                      <w:szCs w:val="20"/>
                      <w:lang w:eastAsia="ru-RU"/>
                    </w:rPr>
                  </w:pPr>
                </w:p>
              </w:tc>
              <w:tc>
                <w:tcPr>
                  <w:tcW w:w="717" w:type="dxa"/>
                  <w:vMerge/>
                  <w:tcBorders>
                    <w:left w:val="single" w:sz="4" w:space="0" w:color="000000"/>
                    <w:right w:val="single" w:sz="4" w:space="0" w:color="000000"/>
                  </w:tcBorders>
                </w:tcPr>
                <w:p w14:paraId="735692B2" w14:textId="77777777" w:rsidR="009D0D94" w:rsidRPr="00EA41E7" w:rsidRDefault="009D0D94" w:rsidP="009D0D94">
                  <w:pPr>
                    <w:rPr>
                      <w:rFonts w:ascii="Times New Roman" w:eastAsiaTheme="minorEastAsia" w:hAnsi="Times New Roman" w:cs="Times New Roman"/>
                      <w:b/>
                      <w:sz w:val="14"/>
                      <w:szCs w:val="20"/>
                      <w:lang w:eastAsia="ru-RU"/>
                    </w:rPr>
                  </w:pPr>
                </w:p>
              </w:tc>
              <w:tc>
                <w:tcPr>
                  <w:tcW w:w="715" w:type="dxa"/>
                  <w:vMerge/>
                  <w:tcBorders>
                    <w:left w:val="single" w:sz="4" w:space="0" w:color="000000"/>
                    <w:right w:val="single" w:sz="4" w:space="0" w:color="000000"/>
                  </w:tcBorders>
                </w:tcPr>
                <w:p w14:paraId="5B46AC13" w14:textId="77777777" w:rsidR="009D0D94" w:rsidRPr="00EA41E7" w:rsidRDefault="009D0D94" w:rsidP="009D0D94">
                  <w:pPr>
                    <w:rPr>
                      <w:rFonts w:ascii="Times New Roman" w:eastAsiaTheme="minorEastAsia" w:hAnsi="Times New Roman" w:cs="Times New Roman"/>
                      <w:b/>
                      <w:sz w:val="14"/>
                      <w:szCs w:val="20"/>
                      <w:lang w:eastAsia="ru-RU"/>
                    </w:rPr>
                  </w:pPr>
                </w:p>
              </w:tc>
            </w:tr>
            <w:tr w:rsidR="009D0D94" w:rsidRPr="00E355AB" w14:paraId="6CA84548" w14:textId="77777777" w:rsidTr="00801449">
              <w:trPr>
                <w:trHeight w:val="1065"/>
              </w:trPr>
              <w:tc>
                <w:tcPr>
                  <w:tcW w:w="1718" w:type="dxa"/>
                  <w:vMerge/>
                  <w:tcBorders>
                    <w:left w:val="single" w:sz="4" w:space="0" w:color="000000"/>
                    <w:right w:val="single" w:sz="4" w:space="0" w:color="000000"/>
                  </w:tcBorders>
                </w:tcPr>
                <w:p w14:paraId="736556CA" w14:textId="77777777" w:rsidR="009D0D94" w:rsidRPr="00EA41E7" w:rsidRDefault="009D0D94" w:rsidP="009D0D94">
                  <w:pPr>
                    <w:rPr>
                      <w:rFonts w:ascii="Times New Roman" w:eastAsiaTheme="minorEastAsia" w:hAnsi="Times New Roman" w:cs="Times New Roman"/>
                      <w:b/>
                      <w:sz w:val="14"/>
                      <w:szCs w:val="20"/>
                      <w:lang w:eastAsia="ru-RU"/>
                    </w:rPr>
                  </w:pPr>
                </w:p>
              </w:tc>
              <w:tc>
                <w:tcPr>
                  <w:tcW w:w="618" w:type="dxa"/>
                  <w:vMerge/>
                  <w:tcBorders>
                    <w:left w:val="single" w:sz="4" w:space="0" w:color="000000"/>
                    <w:right w:val="single" w:sz="4" w:space="0" w:color="000000"/>
                  </w:tcBorders>
                </w:tcPr>
                <w:p w14:paraId="11BF8AA2" w14:textId="77777777" w:rsidR="009D0D94" w:rsidRPr="00EA41E7" w:rsidRDefault="009D0D94" w:rsidP="009D0D94">
                  <w:pPr>
                    <w:rPr>
                      <w:rFonts w:ascii="Times New Roman" w:eastAsiaTheme="minorEastAsia" w:hAnsi="Times New Roman" w:cs="Times New Roman"/>
                      <w:b/>
                      <w:sz w:val="14"/>
                      <w:szCs w:val="20"/>
                      <w:lang w:eastAsia="ru-RU"/>
                    </w:rPr>
                  </w:pPr>
                </w:p>
              </w:tc>
              <w:tc>
                <w:tcPr>
                  <w:tcW w:w="343" w:type="dxa"/>
                  <w:vMerge/>
                  <w:tcBorders>
                    <w:left w:val="single" w:sz="4" w:space="0" w:color="000000"/>
                    <w:right w:val="single" w:sz="4" w:space="0" w:color="000000"/>
                  </w:tcBorders>
                </w:tcPr>
                <w:p w14:paraId="7C361714" w14:textId="77777777" w:rsidR="009D0D94" w:rsidRPr="00EA41E7" w:rsidRDefault="009D0D94" w:rsidP="009D0D94">
                  <w:pPr>
                    <w:rPr>
                      <w:rFonts w:ascii="Times New Roman" w:eastAsiaTheme="minorEastAsia" w:hAnsi="Times New Roman" w:cs="Times New Roman"/>
                      <w:b/>
                      <w:sz w:val="14"/>
                      <w:szCs w:val="20"/>
                      <w:lang w:eastAsia="ru-RU"/>
                    </w:rPr>
                  </w:pPr>
                </w:p>
              </w:tc>
              <w:tc>
                <w:tcPr>
                  <w:tcW w:w="872" w:type="dxa"/>
                  <w:vMerge/>
                  <w:tcBorders>
                    <w:left w:val="single" w:sz="4" w:space="0" w:color="000000"/>
                    <w:right w:val="single" w:sz="4" w:space="0" w:color="000000"/>
                  </w:tcBorders>
                </w:tcPr>
                <w:p w14:paraId="42205D3E" w14:textId="77777777" w:rsidR="009D0D94" w:rsidRPr="00EA41E7" w:rsidRDefault="009D0D94" w:rsidP="009D0D94">
                  <w:pPr>
                    <w:rPr>
                      <w:rFonts w:ascii="Times New Roman" w:eastAsiaTheme="minorEastAsia" w:hAnsi="Times New Roman" w:cs="Times New Roman"/>
                      <w:b/>
                      <w:sz w:val="14"/>
                      <w:szCs w:val="20"/>
                      <w:lang w:eastAsia="ru-RU"/>
                    </w:rPr>
                  </w:pPr>
                </w:p>
              </w:tc>
              <w:tc>
                <w:tcPr>
                  <w:tcW w:w="567" w:type="dxa"/>
                  <w:vMerge/>
                  <w:tcBorders>
                    <w:left w:val="single" w:sz="4" w:space="0" w:color="000000"/>
                    <w:right w:val="single" w:sz="4" w:space="0" w:color="000000"/>
                  </w:tcBorders>
                </w:tcPr>
                <w:p w14:paraId="6EA5DA7A" w14:textId="77777777" w:rsidR="009D0D94" w:rsidRPr="00EA41E7" w:rsidRDefault="009D0D94" w:rsidP="009D0D94">
                  <w:pPr>
                    <w:rPr>
                      <w:rFonts w:ascii="Times New Roman" w:eastAsiaTheme="minorEastAsia" w:hAnsi="Times New Roman" w:cs="Times New Roman"/>
                      <w:b/>
                      <w:sz w:val="14"/>
                      <w:szCs w:val="20"/>
                      <w:lang w:eastAsia="ru-RU"/>
                    </w:rPr>
                  </w:pPr>
                </w:p>
              </w:tc>
              <w:tc>
                <w:tcPr>
                  <w:tcW w:w="732" w:type="dxa"/>
                  <w:tcBorders>
                    <w:left w:val="single" w:sz="4" w:space="0" w:color="000000"/>
                    <w:bottom w:val="single" w:sz="6" w:space="0" w:color="000000"/>
                    <w:right w:val="single" w:sz="6" w:space="0" w:color="000000"/>
                  </w:tcBorders>
                  <w:tcMar>
                    <w:top w:w="15" w:type="dxa"/>
                    <w:left w:w="15" w:type="dxa"/>
                    <w:bottom w:w="0" w:type="dxa"/>
                    <w:right w:w="15" w:type="dxa"/>
                  </w:tcMar>
                </w:tcPr>
                <w:p w14:paraId="6BBB7B0B" w14:textId="53779B8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roofErr w:type="spellStart"/>
                  <w:r w:rsidRPr="00E355AB">
                    <w:rPr>
                      <w:rFonts w:ascii="Times New Roman" w:eastAsiaTheme="minorEastAsia" w:hAnsi="Times New Roman" w:cs="Times New Roman"/>
                      <w:b/>
                      <w:sz w:val="14"/>
                      <w:szCs w:val="18"/>
                      <w:lang w:eastAsia="ru-RU"/>
                    </w:rPr>
                    <w:t>р</w:t>
                  </w:r>
                  <w:r w:rsidRPr="00EA41E7">
                    <w:rPr>
                      <w:rFonts w:ascii="Times New Roman" w:eastAsiaTheme="minorEastAsia" w:hAnsi="Times New Roman" w:cs="Times New Roman"/>
                      <w:b/>
                      <w:sz w:val="14"/>
                      <w:szCs w:val="18"/>
                      <w:lang w:eastAsia="ru-RU"/>
                    </w:rPr>
                    <w:t>уково</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дителя</w:t>
                  </w:r>
                  <w:proofErr w:type="spellEnd"/>
                  <w:r w:rsidRPr="00EA41E7">
                    <w:rPr>
                      <w:rFonts w:ascii="Times New Roman" w:eastAsiaTheme="minorEastAsia" w:hAnsi="Times New Roman" w:cs="Times New Roman"/>
                      <w:b/>
                      <w:sz w:val="14"/>
                      <w:szCs w:val="18"/>
                      <w:lang w:eastAsia="ru-RU"/>
                    </w:rPr>
                    <w:t>, его замести</w:t>
                  </w:r>
                  <w:r w:rsidRPr="00E355AB">
                    <w:rPr>
                      <w:rFonts w:ascii="Times New Roman" w:eastAsiaTheme="minorEastAsia" w:hAnsi="Times New Roman" w:cs="Times New Roman"/>
                      <w:b/>
                      <w:sz w:val="14"/>
                      <w:szCs w:val="18"/>
                      <w:lang w:eastAsia="ru-RU"/>
                    </w:rPr>
                    <w:t>-</w:t>
                  </w:r>
                  <w:proofErr w:type="spellStart"/>
                  <w:r w:rsidRPr="00EA41E7">
                    <w:rPr>
                      <w:rFonts w:ascii="Times New Roman" w:eastAsiaTheme="minorEastAsia" w:hAnsi="Times New Roman" w:cs="Times New Roman"/>
                      <w:b/>
                      <w:sz w:val="14"/>
                      <w:szCs w:val="18"/>
                      <w:lang w:eastAsia="ru-RU"/>
                    </w:rPr>
                    <w:t>телей</w:t>
                  </w:r>
                  <w:proofErr w:type="spellEnd"/>
                  <w:r w:rsidRPr="00EA41E7">
                    <w:rPr>
                      <w:rFonts w:ascii="Times New Roman" w:eastAsiaTheme="minorEastAsia" w:hAnsi="Times New Roman" w:cs="Times New Roman"/>
                      <w:b/>
                      <w:sz w:val="14"/>
                      <w:szCs w:val="18"/>
                      <w:lang w:eastAsia="ru-RU"/>
                    </w:rPr>
                    <w:t>, главного бухгалтера</w:t>
                  </w:r>
                </w:p>
              </w:tc>
              <w:tc>
                <w:tcPr>
                  <w:tcW w:w="567" w:type="dxa"/>
                  <w:vMerge/>
                  <w:tcBorders>
                    <w:left w:val="single" w:sz="4" w:space="0" w:color="000000"/>
                    <w:right w:val="single" w:sz="4" w:space="0" w:color="000000"/>
                  </w:tcBorders>
                </w:tcPr>
                <w:p w14:paraId="126C5799" w14:textId="77777777" w:rsidR="009D0D94" w:rsidRPr="00EA41E7" w:rsidRDefault="009D0D94" w:rsidP="009D0D94">
                  <w:pPr>
                    <w:rPr>
                      <w:rFonts w:ascii="Times New Roman" w:eastAsiaTheme="minorEastAsia" w:hAnsi="Times New Roman" w:cs="Times New Roman"/>
                      <w:b/>
                      <w:sz w:val="14"/>
                      <w:szCs w:val="20"/>
                      <w:lang w:eastAsia="ru-RU"/>
                    </w:rPr>
                  </w:pPr>
                </w:p>
              </w:tc>
              <w:tc>
                <w:tcPr>
                  <w:tcW w:w="992" w:type="dxa"/>
                  <w:tcBorders>
                    <w:left w:val="single" w:sz="4" w:space="0" w:color="000000"/>
                    <w:bottom w:val="single" w:sz="6" w:space="0" w:color="000000"/>
                    <w:right w:val="single" w:sz="6" w:space="0" w:color="000000"/>
                  </w:tcBorders>
                  <w:tcMar>
                    <w:top w:w="15" w:type="dxa"/>
                    <w:left w:w="15" w:type="dxa"/>
                    <w:bottom w:w="0" w:type="dxa"/>
                    <w:right w:w="15" w:type="dxa"/>
                  </w:tcMar>
                </w:tcPr>
                <w:p w14:paraId="61695322" w14:textId="5A9C2CA9"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roofErr w:type="spellStart"/>
                  <w:r w:rsidRPr="00E355AB">
                    <w:rPr>
                      <w:rFonts w:ascii="Times New Roman" w:eastAsiaTheme="minorEastAsia" w:hAnsi="Times New Roman" w:cs="Times New Roman"/>
                      <w:b/>
                      <w:sz w:val="14"/>
                      <w:szCs w:val="18"/>
                      <w:lang w:eastAsia="ru-RU"/>
                    </w:rPr>
                    <w:t>р</w:t>
                  </w:r>
                  <w:r w:rsidRPr="00EA41E7">
                    <w:rPr>
                      <w:rFonts w:ascii="Times New Roman" w:eastAsiaTheme="minorEastAsia" w:hAnsi="Times New Roman" w:cs="Times New Roman"/>
                      <w:b/>
                      <w:sz w:val="14"/>
                      <w:szCs w:val="18"/>
                      <w:lang w:eastAsia="ru-RU"/>
                    </w:rPr>
                    <w:t>уково</w:t>
                  </w:r>
                  <w:r w:rsidRPr="00E355AB">
                    <w:rPr>
                      <w:rFonts w:ascii="Times New Roman" w:eastAsiaTheme="minorEastAsia" w:hAnsi="Times New Roman" w:cs="Times New Roman"/>
                      <w:b/>
                      <w:sz w:val="14"/>
                      <w:szCs w:val="18"/>
                      <w:lang w:eastAsia="ru-RU"/>
                    </w:rPr>
                    <w:t>-</w:t>
                  </w:r>
                  <w:r w:rsidRPr="00EA41E7">
                    <w:rPr>
                      <w:rFonts w:ascii="Times New Roman" w:eastAsiaTheme="minorEastAsia" w:hAnsi="Times New Roman" w:cs="Times New Roman"/>
                      <w:b/>
                      <w:sz w:val="14"/>
                      <w:szCs w:val="18"/>
                      <w:lang w:eastAsia="ru-RU"/>
                    </w:rPr>
                    <w:t>дителя</w:t>
                  </w:r>
                  <w:proofErr w:type="spellEnd"/>
                  <w:r w:rsidRPr="00EA41E7">
                    <w:rPr>
                      <w:rFonts w:ascii="Times New Roman" w:eastAsiaTheme="minorEastAsia" w:hAnsi="Times New Roman" w:cs="Times New Roman"/>
                      <w:b/>
                      <w:sz w:val="14"/>
                      <w:szCs w:val="18"/>
                      <w:lang w:eastAsia="ru-RU"/>
                    </w:rPr>
                    <w:t>, его замести</w:t>
                  </w:r>
                  <w:r w:rsidRPr="00E355AB">
                    <w:rPr>
                      <w:rFonts w:ascii="Times New Roman" w:eastAsiaTheme="minorEastAsia" w:hAnsi="Times New Roman" w:cs="Times New Roman"/>
                      <w:b/>
                      <w:sz w:val="14"/>
                      <w:szCs w:val="18"/>
                      <w:lang w:eastAsia="ru-RU"/>
                    </w:rPr>
                    <w:t>-</w:t>
                  </w:r>
                  <w:proofErr w:type="spellStart"/>
                  <w:r w:rsidRPr="00EA41E7">
                    <w:rPr>
                      <w:rFonts w:ascii="Times New Roman" w:eastAsiaTheme="minorEastAsia" w:hAnsi="Times New Roman" w:cs="Times New Roman"/>
                      <w:b/>
                      <w:sz w:val="14"/>
                      <w:szCs w:val="18"/>
                      <w:lang w:eastAsia="ru-RU"/>
                    </w:rPr>
                    <w:t>телей</w:t>
                  </w:r>
                  <w:proofErr w:type="spellEnd"/>
                  <w:r w:rsidRPr="00EA41E7">
                    <w:rPr>
                      <w:rFonts w:ascii="Times New Roman" w:eastAsiaTheme="minorEastAsia" w:hAnsi="Times New Roman" w:cs="Times New Roman"/>
                      <w:b/>
                      <w:sz w:val="14"/>
                      <w:szCs w:val="18"/>
                      <w:lang w:eastAsia="ru-RU"/>
                    </w:rPr>
                    <w:t>, главного бухгалтера</w:t>
                  </w:r>
                </w:p>
              </w:tc>
              <w:tc>
                <w:tcPr>
                  <w:tcW w:w="777" w:type="dxa"/>
                  <w:vMerge/>
                  <w:tcBorders>
                    <w:right w:val="single" w:sz="4" w:space="0" w:color="000000"/>
                  </w:tcBorders>
                </w:tcPr>
                <w:p w14:paraId="20A7354A" w14:textId="77777777" w:rsidR="009D0D94" w:rsidRPr="00EA41E7" w:rsidRDefault="009D0D94" w:rsidP="009D0D94">
                  <w:pPr>
                    <w:rPr>
                      <w:rFonts w:ascii="Times New Roman" w:eastAsiaTheme="minorEastAsia" w:hAnsi="Times New Roman" w:cs="Times New Roman"/>
                      <w:b/>
                      <w:sz w:val="14"/>
                      <w:szCs w:val="20"/>
                      <w:lang w:eastAsia="ru-RU"/>
                    </w:rPr>
                  </w:pPr>
                </w:p>
              </w:tc>
              <w:tc>
                <w:tcPr>
                  <w:tcW w:w="889" w:type="dxa"/>
                  <w:vMerge/>
                  <w:tcBorders>
                    <w:left w:val="single" w:sz="4" w:space="0" w:color="000000"/>
                    <w:right w:val="single" w:sz="4" w:space="0" w:color="000000"/>
                  </w:tcBorders>
                </w:tcPr>
                <w:p w14:paraId="49B42DFA" w14:textId="77777777" w:rsidR="009D0D94" w:rsidRPr="00EA41E7" w:rsidRDefault="009D0D94" w:rsidP="009D0D94">
                  <w:pPr>
                    <w:rPr>
                      <w:rFonts w:ascii="Times New Roman" w:eastAsiaTheme="minorEastAsia" w:hAnsi="Times New Roman" w:cs="Times New Roman"/>
                      <w:b/>
                      <w:sz w:val="14"/>
                      <w:szCs w:val="20"/>
                      <w:lang w:eastAsia="ru-RU"/>
                    </w:rPr>
                  </w:pPr>
                </w:p>
              </w:tc>
              <w:tc>
                <w:tcPr>
                  <w:tcW w:w="992" w:type="dxa"/>
                  <w:vMerge/>
                  <w:tcBorders>
                    <w:left w:val="single" w:sz="4" w:space="0" w:color="000000"/>
                    <w:right w:val="single" w:sz="4" w:space="0" w:color="000000"/>
                  </w:tcBorders>
                </w:tcPr>
                <w:p w14:paraId="20549E59" w14:textId="77777777" w:rsidR="009D0D94" w:rsidRPr="00EA41E7" w:rsidRDefault="009D0D94" w:rsidP="009D0D94">
                  <w:pPr>
                    <w:rPr>
                      <w:rFonts w:ascii="Times New Roman" w:eastAsiaTheme="minorEastAsia" w:hAnsi="Times New Roman" w:cs="Times New Roman"/>
                      <w:b/>
                      <w:sz w:val="14"/>
                      <w:szCs w:val="20"/>
                      <w:lang w:eastAsia="ru-RU"/>
                    </w:rPr>
                  </w:pPr>
                </w:p>
              </w:tc>
              <w:tc>
                <w:tcPr>
                  <w:tcW w:w="717" w:type="dxa"/>
                  <w:vMerge/>
                  <w:tcBorders>
                    <w:left w:val="single" w:sz="4" w:space="0" w:color="000000"/>
                    <w:right w:val="single" w:sz="4" w:space="0" w:color="000000"/>
                  </w:tcBorders>
                </w:tcPr>
                <w:p w14:paraId="694B7D98" w14:textId="77777777" w:rsidR="009D0D94" w:rsidRPr="00EA41E7" w:rsidRDefault="009D0D94" w:rsidP="009D0D94">
                  <w:pPr>
                    <w:rPr>
                      <w:rFonts w:ascii="Times New Roman" w:eastAsiaTheme="minorEastAsia" w:hAnsi="Times New Roman" w:cs="Times New Roman"/>
                      <w:b/>
                      <w:sz w:val="14"/>
                      <w:szCs w:val="20"/>
                      <w:lang w:eastAsia="ru-RU"/>
                    </w:rPr>
                  </w:pPr>
                </w:p>
              </w:tc>
              <w:tc>
                <w:tcPr>
                  <w:tcW w:w="715" w:type="dxa"/>
                  <w:vMerge/>
                  <w:tcBorders>
                    <w:left w:val="single" w:sz="4" w:space="0" w:color="000000"/>
                    <w:right w:val="single" w:sz="4" w:space="0" w:color="000000"/>
                  </w:tcBorders>
                </w:tcPr>
                <w:p w14:paraId="101E1214" w14:textId="77777777" w:rsidR="009D0D94" w:rsidRPr="00EA41E7" w:rsidRDefault="009D0D94" w:rsidP="009D0D94">
                  <w:pPr>
                    <w:rPr>
                      <w:rFonts w:ascii="Times New Roman" w:eastAsiaTheme="minorEastAsia" w:hAnsi="Times New Roman" w:cs="Times New Roman"/>
                      <w:b/>
                      <w:sz w:val="14"/>
                      <w:szCs w:val="20"/>
                      <w:lang w:eastAsia="ru-RU"/>
                    </w:rPr>
                  </w:pPr>
                </w:p>
              </w:tc>
            </w:tr>
            <w:tr w:rsidR="009D0D94" w:rsidRPr="00E355AB" w14:paraId="7BC44EFB" w14:textId="77777777" w:rsidTr="00801449">
              <w:trPr>
                <w:trHeight w:val="134"/>
              </w:trPr>
              <w:tc>
                <w:tcPr>
                  <w:tcW w:w="1718" w:type="dxa"/>
                  <w:tcBorders>
                    <w:top w:val="single" w:sz="4" w:space="0" w:color="000000"/>
                    <w:left w:val="single" w:sz="4" w:space="0" w:color="000000"/>
                    <w:bottom w:val="single" w:sz="6" w:space="0" w:color="000000"/>
                    <w:right w:val="single" w:sz="6" w:space="0" w:color="000000"/>
                  </w:tcBorders>
                  <w:noWrap/>
                  <w:tcMar>
                    <w:top w:w="15" w:type="dxa"/>
                    <w:left w:w="15" w:type="dxa"/>
                    <w:bottom w:w="0" w:type="dxa"/>
                    <w:right w:w="15" w:type="dxa"/>
                  </w:tcMar>
                </w:tcPr>
                <w:p w14:paraId="0E76C7F5"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w:t>
                  </w:r>
                </w:p>
              </w:tc>
              <w:tc>
                <w:tcPr>
                  <w:tcW w:w="618" w:type="dxa"/>
                  <w:tcBorders>
                    <w:top w:val="single" w:sz="4" w:space="0" w:color="000000"/>
                    <w:left w:val="single" w:sz="4" w:space="0" w:color="000000"/>
                    <w:bottom w:val="single" w:sz="6" w:space="0" w:color="000000"/>
                    <w:right w:val="single" w:sz="6" w:space="0" w:color="000000"/>
                  </w:tcBorders>
                  <w:noWrap/>
                  <w:tcMar>
                    <w:top w:w="15" w:type="dxa"/>
                    <w:left w:w="15" w:type="dxa"/>
                    <w:bottom w:w="0" w:type="dxa"/>
                    <w:right w:w="15" w:type="dxa"/>
                  </w:tcMar>
                </w:tcPr>
                <w:p w14:paraId="7DE1AB96"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2</w:t>
                  </w:r>
                </w:p>
              </w:tc>
              <w:tc>
                <w:tcPr>
                  <w:tcW w:w="343"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5580926D"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3</w:t>
                  </w:r>
                </w:p>
              </w:tc>
              <w:tc>
                <w:tcPr>
                  <w:tcW w:w="872"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407E400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4</w:t>
                  </w:r>
                </w:p>
              </w:tc>
              <w:tc>
                <w:tcPr>
                  <w:tcW w:w="567"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466B43FB"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5</w:t>
                  </w:r>
                </w:p>
              </w:tc>
              <w:tc>
                <w:tcPr>
                  <w:tcW w:w="732"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1C1BBC31"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6</w:t>
                  </w:r>
                </w:p>
              </w:tc>
              <w:tc>
                <w:tcPr>
                  <w:tcW w:w="567"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6F0F6CA1"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7</w:t>
                  </w:r>
                </w:p>
              </w:tc>
              <w:tc>
                <w:tcPr>
                  <w:tcW w:w="992" w:type="dxa"/>
                  <w:tcBorders>
                    <w:top w:val="single" w:sz="4" w:space="0" w:color="000000"/>
                    <w:left w:val="single" w:sz="4" w:space="0" w:color="000000"/>
                    <w:bottom w:val="single" w:sz="6" w:space="0" w:color="000000"/>
                    <w:right w:val="single" w:sz="6" w:space="0" w:color="000000"/>
                  </w:tcBorders>
                  <w:noWrap/>
                  <w:tcMar>
                    <w:top w:w="15" w:type="dxa"/>
                    <w:left w:w="15" w:type="dxa"/>
                    <w:bottom w:w="0" w:type="dxa"/>
                    <w:right w:w="15" w:type="dxa"/>
                  </w:tcMar>
                </w:tcPr>
                <w:p w14:paraId="3DC74B9B"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8</w:t>
                  </w:r>
                </w:p>
              </w:tc>
              <w:tc>
                <w:tcPr>
                  <w:tcW w:w="777"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21AC6189"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9</w:t>
                  </w:r>
                </w:p>
              </w:tc>
              <w:tc>
                <w:tcPr>
                  <w:tcW w:w="889"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6D2691A5"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10</w:t>
                  </w:r>
                </w:p>
              </w:tc>
              <w:tc>
                <w:tcPr>
                  <w:tcW w:w="992"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7BAE4EB7"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11</w:t>
                  </w:r>
                </w:p>
              </w:tc>
              <w:tc>
                <w:tcPr>
                  <w:tcW w:w="717" w:type="dxa"/>
                  <w:tcBorders>
                    <w:top w:val="single" w:sz="4" w:space="0" w:color="000000"/>
                    <w:left w:val="single" w:sz="4" w:space="0" w:color="000000"/>
                    <w:bottom w:val="single" w:sz="6" w:space="0" w:color="000000"/>
                    <w:right w:val="single" w:sz="6" w:space="0" w:color="000000"/>
                  </w:tcBorders>
                  <w:noWrap/>
                  <w:tcMar>
                    <w:top w:w="15" w:type="dxa"/>
                    <w:left w:w="15" w:type="dxa"/>
                    <w:bottom w:w="0" w:type="dxa"/>
                    <w:right w:w="15" w:type="dxa"/>
                  </w:tcMar>
                </w:tcPr>
                <w:p w14:paraId="690EB259"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12</w:t>
                  </w:r>
                </w:p>
              </w:tc>
              <w:tc>
                <w:tcPr>
                  <w:tcW w:w="715" w:type="dxa"/>
                  <w:tcBorders>
                    <w:top w:val="single" w:sz="4" w:space="0" w:color="000000"/>
                    <w:bottom w:val="single" w:sz="6" w:space="0" w:color="000000"/>
                    <w:right w:val="single" w:sz="6" w:space="0" w:color="000000"/>
                  </w:tcBorders>
                  <w:noWrap/>
                  <w:tcMar>
                    <w:top w:w="15" w:type="dxa"/>
                    <w:left w:w="15" w:type="dxa"/>
                    <w:bottom w:w="0" w:type="dxa"/>
                    <w:right w:w="15" w:type="dxa"/>
                  </w:tcMar>
                </w:tcPr>
                <w:p w14:paraId="73DCE183"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13</w:t>
                  </w:r>
                </w:p>
              </w:tc>
            </w:tr>
            <w:tr w:rsidR="009D0D94" w:rsidRPr="00E355AB" w14:paraId="1240ACA4" w14:textId="77777777" w:rsidTr="00801449">
              <w:trPr>
                <w:trHeight w:val="2906"/>
              </w:trPr>
              <w:tc>
                <w:tcPr>
                  <w:tcW w:w="1718" w:type="dxa"/>
                  <w:tcBorders>
                    <w:left w:val="single" w:sz="4" w:space="0" w:color="000000"/>
                    <w:bottom w:val="single" w:sz="6" w:space="0" w:color="000000"/>
                    <w:right w:val="single" w:sz="6" w:space="0" w:color="000000"/>
                  </w:tcBorders>
                  <w:tcMar>
                    <w:top w:w="15" w:type="dxa"/>
                    <w:left w:w="15" w:type="dxa"/>
                    <w:bottom w:w="0" w:type="dxa"/>
                    <w:right w:w="15" w:type="dxa"/>
                  </w:tcMar>
                </w:tcPr>
                <w:p w14:paraId="3516DEB5" w14:textId="77777777" w:rsidR="009D0D94" w:rsidRPr="00EA41E7" w:rsidRDefault="009D0D94" w:rsidP="009D0D94">
                  <w:pPr>
                    <w:spacing w:line="57" w:lineRule="atLeast"/>
                    <w:rPr>
                      <w:rFonts w:ascii="Times New Roman" w:eastAsiaTheme="minorEastAsia" w:hAnsi="Times New Roman" w:cs="Times New Roman"/>
                      <w:b/>
                      <w:sz w:val="14"/>
                      <w:szCs w:val="18"/>
                      <w:lang w:eastAsia="ru-RU"/>
                    </w:rPr>
                  </w:pPr>
                  <w:r w:rsidRPr="00EA41E7">
                    <w:rPr>
                      <w:rFonts w:ascii="Times New Roman" w:eastAsiaTheme="minorEastAsia" w:hAnsi="Times New Roman" w:cs="Times New Roman"/>
                      <w:b/>
                      <w:sz w:val="14"/>
                      <w:szCs w:val="18"/>
                      <w:lang w:eastAsia="ru-RU"/>
                    </w:rPr>
                    <w:t>Предельное соотношение среднемесячной заработной платы управленческого персонала (руководитель, его заместители, главный бухгалтер) к среднемесячной заработной плате остальных работников частной организации, осуществляющей образовательную деятельность по реализации образовательных программ дошкольного образования</w:t>
                  </w:r>
                </w:p>
              </w:tc>
              <w:tc>
                <w:tcPr>
                  <w:tcW w:w="618" w:type="dxa"/>
                  <w:tcBorders>
                    <w:bottom w:val="single" w:sz="6" w:space="0" w:color="000000"/>
                    <w:right w:val="single" w:sz="6" w:space="0" w:color="000000"/>
                  </w:tcBorders>
                  <w:tcMar>
                    <w:top w:w="15" w:type="dxa"/>
                    <w:left w:w="15" w:type="dxa"/>
                    <w:bottom w:w="0" w:type="dxa"/>
                    <w:right w:w="15" w:type="dxa"/>
                  </w:tcMar>
                </w:tcPr>
                <w:p w14:paraId="496A926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343" w:type="dxa"/>
                  <w:tcBorders>
                    <w:bottom w:val="single" w:sz="6" w:space="0" w:color="000000"/>
                    <w:right w:val="single" w:sz="6" w:space="0" w:color="000000"/>
                  </w:tcBorders>
                  <w:tcMar>
                    <w:top w:w="15" w:type="dxa"/>
                    <w:left w:w="15" w:type="dxa"/>
                    <w:bottom w:w="0" w:type="dxa"/>
                    <w:right w:w="15" w:type="dxa"/>
                  </w:tcMar>
                </w:tcPr>
                <w:p w14:paraId="187F72A8"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872" w:type="dxa"/>
                  <w:tcBorders>
                    <w:bottom w:val="single" w:sz="6" w:space="0" w:color="000000"/>
                    <w:right w:val="single" w:sz="6" w:space="0" w:color="000000"/>
                  </w:tcBorders>
                  <w:tcMar>
                    <w:top w:w="15" w:type="dxa"/>
                    <w:left w:w="15" w:type="dxa"/>
                    <w:bottom w:w="0" w:type="dxa"/>
                    <w:right w:w="15" w:type="dxa"/>
                  </w:tcMar>
                </w:tcPr>
                <w:p w14:paraId="6C5E4675" w14:textId="5894E10E"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567" w:type="dxa"/>
                  <w:tcBorders>
                    <w:bottom w:val="single" w:sz="6" w:space="0" w:color="000000"/>
                    <w:right w:val="single" w:sz="6" w:space="0" w:color="000000"/>
                  </w:tcBorders>
                  <w:tcMar>
                    <w:top w:w="15" w:type="dxa"/>
                    <w:left w:w="15" w:type="dxa"/>
                    <w:bottom w:w="0" w:type="dxa"/>
                    <w:right w:w="15" w:type="dxa"/>
                  </w:tcMar>
                </w:tcPr>
                <w:p w14:paraId="77C1F5E1"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732" w:type="dxa"/>
                  <w:tcBorders>
                    <w:bottom w:val="single" w:sz="6" w:space="0" w:color="000000"/>
                    <w:right w:val="single" w:sz="6" w:space="0" w:color="000000"/>
                  </w:tcBorders>
                  <w:tcMar>
                    <w:top w:w="15" w:type="dxa"/>
                    <w:left w:w="15" w:type="dxa"/>
                    <w:bottom w:w="0" w:type="dxa"/>
                    <w:right w:w="15" w:type="dxa"/>
                  </w:tcMar>
                </w:tcPr>
                <w:p w14:paraId="6702B0D9"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567" w:type="dxa"/>
                  <w:tcBorders>
                    <w:bottom w:val="single" w:sz="6" w:space="0" w:color="000000"/>
                    <w:right w:val="single" w:sz="6" w:space="0" w:color="000000"/>
                  </w:tcBorders>
                  <w:tcMar>
                    <w:top w:w="15" w:type="dxa"/>
                    <w:left w:w="15" w:type="dxa"/>
                    <w:bottom w:w="0" w:type="dxa"/>
                    <w:right w:w="15" w:type="dxa"/>
                  </w:tcMar>
                </w:tcPr>
                <w:p w14:paraId="6D475543"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992" w:type="dxa"/>
                  <w:tcBorders>
                    <w:bottom w:val="single" w:sz="6" w:space="0" w:color="000000"/>
                    <w:right w:val="single" w:sz="6" w:space="0" w:color="000000"/>
                  </w:tcBorders>
                  <w:tcMar>
                    <w:top w:w="15" w:type="dxa"/>
                    <w:left w:w="15" w:type="dxa"/>
                    <w:bottom w:w="0" w:type="dxa"/>
                    <w:right w:w="15" w:type="dxa"/>
                  </w:tcMar>
                </w:tcPr>
                <w:p w14:paraId="649EE2C6"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777" w:type="dxa"/>
                  <w:tcBorders>
                    <w:bottom w:val="single" w:sz="6" w:space="0" w:color="000000"/>
                    <w:right w:val="single" w:sz="6" w:space="0" w:color="000000"/>
                  </w:tcBorders>
                  <w:tcMar>
                    <w:top w:w="15" w:type="dxa"/>
                    <w:left w:w="15" w:type="dxa"/>
                    <w:bottom w:w="0" w:type="dxa"/>
                    <w:right w:w="15" w:type="dxa"/>
                  </w:tcMar>
                </w:tcPr>
                <w:p w14:paraId="3E6EB473" w14:textId="657C36BC" w:rsidR="009D0D94" w:rsidRPr="00EA41E7" w:rsidRDefault="009D0D94" w:rsidP="009D0D94">
                  <w:pPr>
                    <w:jc w:val="center"/>
                    <w:rPr>
                      <w:rFonts w:ascii="Times New Roman" w:eastAsiaTheme="minorEastAsia" w:hAnsi="Times New Roman" w:cs="Times New Roman"/>
                      <w:b/>
                      <w:sz w:val="14"/>
                      <w:szCs w:val="18"/>
                      <w:lang w:eastAsia="ru-RU"/>
                    </w:rPr>
                  </w:pPr>
                </w:p>
              </w:tc>
              <w:tc>
                <w:tcPr>
                  <w:tcW w:w="889" w:type="dxa"/>
                  <w:tcBorders>
                    <w:bottom w:val="single" w:sz="6" w:space="0" w:color="000000"/>
                    <w:right w:val="single" w:sz="6" w:space="0" w:color="000000"/>
                  </w:tcBorders>
                  <w:tcMar>
                    <w:top w:w="15" w:type="dxa"/>
                    <w:left w:w="15" w:type="dxa"/>
                    <w:bottom w:w="0" w:type="dxa"/>
                    <w:right w:w="15" w:type="dxa"/>
                  </w:tcMar>
                </w:tcPr>
                <w:p w14:paraId="380D768C" w14:textId="3F8EBE5D" w:rsidR="009D0D94" w:rsidRPr="00EA41E7" w:rsidRDefault="009D0D94" w:rsidP="009D0D94">
                  <w:pPr>
                    <w:jc w:val="center"/>
                    <w:rPr>
                      <w:rFonts w:ascii="Times New Roman" w:eastAsiaTheme="minorEastAsia" w:hAnsi="Times New Roman" w:cs="Times New Roman"/>
                      <w:b/>
                      <w:sz w:val="14"/>
                      <w:szCs w:val="18"/>
                      <w:lang w:eastAsia="ru-RU"/>
                    </w:rPr>
                  </w:pPr>
                </w:p>
              </w:tc>
              <w:tc>
                <w:tcPr>
                  <w:tcW w:w="992" w:type="dxa"/>
                  <w:tcBorders>
                    <w:bottom w:val="single" w:sz="6" w:space="0" w:color="000000"/>
                    <w:right w:val="single" w:sz="6" w:space="0" w:color="000000"/>
                  </w:tcBorders>
                  <w:tcMar>
                    <w:top w:w="15" w:type="dxa"/>
                    <w:left w:w="15" w:type="dxa"/>
                    <w:bottom w:w="0" w:type="dxa"/>
                    <w:right w:w="15" w:type="dxa"/>
                  </w:tcMar>
                </w:tcPr>
                <w:p w14:paraId="7789995F" w14:textId="0B7188D3" w:rsidR="009D0D94" w:rsidRPr="00EA41E7" w:rsidRDefault="009D0D94" w:rsidP="009D0D94">
                  <w:pPr>
                    <w:jc w:val="center"/>
                    <w:rPr>
                      <w:rFonts w:ascii="Times New Roman" w:eastAsiaTheme="minorEastAsia" w:hAnsi="Times New Roman" w:cs="Times New Roman"/>
                      <w:b/>
                      <w:sz w:val="14"/>
                      <w:szCs w:val="18"/>
                      <w:lang w:eastAsia="ru-RU"/>
                    </w:rPr>
                  </w:pPr>
                </w:p>
              </w:tc>
              <w:tc>
                <w:tcPr>
                  <w:tcW w:w="717" w:type="dxa"/>
                  <w:tcBorders>
                    <w:bottom w:val="single" w:sz="6" w:space="0" w:color="000000"/>
                    <w:right w:val="single" w:sz="6" w:space="0" w:color="000000"/>
                  </w:tcBorders>
                  <w:tcMar>
                    <w:top w:w="15" w:type="dxa"/>
                    <w:left w:w="15" w:type="dxa"/>
                    <w:bottom w:w="0" w:type="dxa"/>
                    <w:right w:w="15" w:type="dxa"/>
                  </w:tcMar>
                </w:tcPr>
                <w:p w14:paraId="74CDBA69" w14:textId="77777777"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c>
                <w:tcPr>
                  <w:tcW w:w="715" w:type="dxa"/>
                  <w:tcBorders>
                    <w:bottom w:val="single" w:sz="6" w:space="0" w:color="000000"/>
                    <w:right w:val="single" w:sz="6" w:space="0" w:color="000000"/>
                  </w:tcBorders>
                  <w:tcMar>
                    <w:top w:w="15" w:type="dxa"/>
                    <w:left w:w="15" w:type="dxa"/>
                    <w:bottom w:w="0" w:type="dxa"/>
                    <w:right w:w="15" w:type="dxa"/>
                  </w:tcMar>
                </w:tcPr>
                <w:p w14:paraId="13753360" w14:textId="3FE2BF60" w:rsidR="009D0D94" w:rsidRPr="00EA41E7" w:rsidRDefault="009D0D94" w:rsidP="009D0D94">
                  <w:pPr>
                    <w:spacing w:line="57" w:lineRule="atLeast"/>
                    <w:jc w:val="center"/>
                    <w:rPr>
                      <w:rFonts w:ascii="Times New Roman" w:eastAsiaTheme="minorEastAsia" w:hAnsi="Times New Roman" w:cs="Times New Roman"/>
                      <w:b/>
                      <w:sz w:val="14"/>
                      <w:szCs w:val="18"/>
                      <w:lang w:eastAsia="ru-RU"/>
                    </w:rPr>
                  </w:pPr>
                </w:p>
              </w:tc>
            </w:tr>
          </w:tbl>
          <w:p w14:paraId="2A046507" w14:textId="77777777" w:rsidR="009D0D94" w:rsidRPr="00321ADC" w:rsidRDefault="009D0D94" w:rsidP="009D0D94">
            <w:pPr>
              <w:widowControl w:val="0"/>
              <w:autoSpaceDE w:val="0"/>
              <w:autoSpaceDN w:val="0"/>
              <w:adjustRightInd w:val="0"/>
              <w:jc w:val="both"/>
              <w:rPr>
                <w:rFonts w:ascii="Times New Roman" w:eastAsiaTheme="minorEastAsia" w:hAnsi="Times New Roman" w:cs="Times New Roman"/>
                <w:sz w:val="14"/>
                <w:szCs w:val="14"/>
                <w:lang w:eastAsia="ru-RU"/>
              </w:rPr>
            </w:pPr>
          </w:p>
          <w:p w14:paraId="09F049BA" w14:textId="77777777" w:rsidR="00C7739F" w:rsidRPr="00321ADC" w:rsidRDefault="00C7739F" w:rsidP="00C7739F">
            <w:pPr>
              <w:pStyle w:val="2"/>
              <w:tabs>
                <w:tab w:val="left" w:pos="142"/>
              </w:tabs>
              <w:spacing w:after="0" w:line="240" w:lineRule="auto"/>
              <w:rPr>
                <w:b/>
                <w:sz w:val="14"/>
                <w:szCs w:val="14"/>
              </w:rPr>
            </w:pPr>
            <w:r w:rsidRPr="00321ADC">
              <w:rPr>
                <w:b/>
                <w:sz w:val="14"/>
                <w:szCs w:val="14"/>
              </w:rPr>
              <w:t>Примечания:</w:t>
            </w:r>
          </w:p>
          <w:p w14:paraId="62492C20" w14:textId="77777777" w:rsidR="00C7739F" w:rsidRPr="00321ADC" w:rsidRDefault="00C7739F" w:rsidP="00C7739F">
            <w:pPr>
              <w:pStyle w:val="2"/>
              <w:tabs>
                <w:tab w:val="left" w:pos="142"/>
              </w:tabs>
              <w:spacing w:after="0" w:line="240" w:lineRule="auto"/>
              <w:rPr>
                <w:b/>
                <w:sz w:val="14"/>
                <w:szCs w:val="14"/>
              </w:rPr>
            </w:pPr>
            <w:r w:rsidRPr="00321ADC">
              <w:rPr>
                <w:b/>
                <w:sz w:val="14"/>
                <w:szCs w:val="14"/>
              </w:rPr>
              <w:t xml:space="preserve">- </w:t>
            </w:r>
            <w:r w:rsidRPr="00321ADC">
              <w:rPr>
                <w:b/>
                <w:sz w:val="14"/>
                <w:szCs w:val="14"/>
                <w:vertAlign w:val="superscript"/>
              </w:rPr>
              <w:t>1</w:t>
            </w:r>
            <w:r w:rsidRPr="00321ADC">
              <w:rPr>
                <w:b/>
                <w:sz w:val="14"/>
                <w:szCs w:val="14"/>
              </w:rPr>
              <w:t xml:space="preserve"> – устанавливается значение – 1 к 8;</w:t>
            </w:r>
          </w:p>
          <w:p w14:paraId="2C2EB360" w14:textId="77777777" w:rsidR="00C7739F" w:rsidRPr="00321ADC" w:rsidRDefault="00C7739F" w:rsidP="00C7739F">
            <w:pPr>
              <w:pStyle w:val="2"/>
              <w:tabs>
                <w:tab w:val="left" w:pos="142"/>
              </w:tabs>
              <w:spacing w:after="0" w:line="240" w:lineRule="auto"/>
              <w:rPr>
                <w:b/>
                <w:sz w:val="14"/>
                <w:szCs w:val="14"/>
              </w:rPr>
            </w:pPr>
            <w:r w:rsidRPr="00321ADC">
              <w:rPr>
                <w:b/>
                <w:sz w:val="14"/>
                <w:szCs w:val="14"/>
              </w:rPr>
              <w:t xml:space="preserve">- </w:t>
            </w:r>
            <w:r w:rsidRPr="00321ADC">
              <w:rPr>
                <w:b/>
                <w:sz w:val="14"/>
                <w:szCs w:val="14"/>
                <w:vertAlign w:val="superscript"/>
              </w:rPr>
              <w:t>2</w:t>
            </w:r>
            <w:r w:rsidRPr="00321ADC">
              <w:rPr>
                <w:b/>
                <w:sz w:val="14"/>
                <w:szCs w:val="14"/>
              </w:rPr>
              <w:t xml:space="preserve"> – рассчитывается по формуле: </w:t>
            </w:r>
            <w:r w:rsidRPr="00321ADC">
              <w:rPr>
                <w:rFonts w:eastAsiaTheme="minorEastAsia"/>
                <w:b/>
                <w:sz w:val="14"/>
                <w:szCs w:val="14"/>
              </w:rPr>
              <w:t xml:space="preserve">графа </w:t>
            </w:r>
            <w:r w:rsidRPr="00321ADC">
              <w:rPr>
                <w:b/>
                <w:sz w:val="14"/>
                <w:szCs w:val="14"/>
              </w:rPr>
              <w:t xml:space="preserve">9 = </w:t>
            </w:r>
            <w:r w:rsidRPr="00321ADC">
              <w:rPr>
                <w:rFonts w:eastAsiaTheme="minorEastAsia"/>
                <w:b/>
                <w:sz w:val="14"/>
                <w:szCs w:val="14"/>
              </w:rPr>
              <w:t xml:space="preserve">графа </w:t>
            </w:r>
            <w:r w:rsidRPr="00321ADC">
              <w:rPr>
                <w:b/>
                <w:sz w:val="14"/>
                <w:szCs w:val="14"/>
              </w:rPr>
              <w:t xml:space="preserve">/ </w:t>
            </w:r>
            <w:r w:rsidRPr="00321ADC">
              <w:rPr>
                <w:rFonts w:eastAsiaTheme="minorEastAsia"/>
                <w:b/>
                <w:sz w:val="14"/>
                <w:szCs w:val="14"/>
              </w:rPr>
              <w:t xml:space="preserve">графа </w:t>
            </w:r>
            <w:r w:rsidRPr="00321ADC">
              <w:rPr>
                <w:b/>
                <w:sz w:val="14"/>
                <w:szCs w:val="14"/>
              </w:rPr>
              <w:t>8 / 12;</w:t>
            </w:r>
          </w:p>
          <w:p w14:paraId="16A424FF" w14:textId="77777777" w:rsidR="00C7739F" w:rsidRPr="00321ADC" w:rsidRDefault="00C7739F" w:rsidP="00C7739F">
            <w:pPr>
              <w:pStyle w:val="2"/>
              <w:tabs>
                <w:tab w:val="left" w:pos="142"/>
              </w:tabs>
              <w:spacing w:after="0" w:line="240" w:lineRule="auto"/>
              <w:rPr>
                <w:b/>
                <w:sz w:val="14"/>
                <w:szCs w:val="14"/>
              </w:rPr>
            </w:pPr>
            <w:r w:rsidRPr="00321ADC">
              <w:rPr>
                <w:b/>
                <w:sz w:val="14"/>
                <w:szCs w:val="14"/>
              </w:rPr>
              <w:t xml:space="preserve">- </w:t>
            </w:r>
            <w:r w:rsidRPr="00321ADC">
              <w:rPr>
                <w:b/>
                <w:sz w:val="14"/>
                <w:szCs w:val="14"/>
                <w:vertAlign w:val="superscript"/>
              </w:rPr>
              <w:t>3</w:t>
            </w:r>
            <w:r w:rsidRPr="00321ADC">
              <w:rPr>
                <w:b/>
                <w:sz w:val="14"/>
                <w:szCs w:val="14"/>
              </w:rPr>
              <w:t xml:space="preserve"> – рассчитывается по формуле: </w:t>
            </w:r>
            <w:r w:rsidRPr="00321ADC">
              <w:rPr>
                <w:rFonts w:eastAsiaTheme="minorEastAsia"/>
                <w:b/>
                <w:sz w:val="14"/>
                <w:szCs w:val="14"/>
              </w:rPr>
              <w:t xml:space="preserve">графа </w:t>
            </w:r>
            <w:r w:rsidRPr="00321ADC">
              <w:rPr>
                <w:b/>
                <w:sz w:val="14"/>
                <w:szCs w:val="14"/>
              </w:rPr>
              <w:t>10 = (</w:t>
            </w:r>
            <w:r w:rsidRPr="00321ADC">
              <w:rPr>
                <w:rFonts w:eastAsiaTheme="minorEastAsia"/>
                <w:b/>
                <w:sz w:val="14"/>
                <w:szCs w:val="14"/>
              </w:rPr>
              <w:t xml:space="preserve">графа </w:t>
            </w:r>
            <w:r w:rsidRPr="00321ADC">
              <w:rPr>
                <w:b/>
                <w:sz w:val="14"/>
                <w:szCs w:val="14"/>
              </w:rPr>
              <w:t xml:space="preserve">5 – </w:t>
            </w:r>
            <w:r w:rsidRPr="00321ADC">
              <w:rPr>
                <w:rFonts w:eastAsiaTheme="minorEastAsia"/>
                <w:b/>
                <w:sz w:val="14"/>
                <w:szCs w:val="14"/>
              </w:rPr>
              <w:t xml:space="preserve">графа </w:t>
            </w:r>
            <w:r w:rsidRPr="00321ADC">
              <w:rPr>
                <w:b/>
                <w:sz w:val="14"/>
                <w:szCs w:val="14"/>
              </w:rPr>
              <w:t>6) / (</w:t>
            </w:r>
            <w:r w:rsidRPr="00321ADC">
              <w:rPr>
                <w:rFonts w:eastAsiaTheme="minorEastAsia"/>
                <w:b/>
                <w:sz w:val="14"/>
                <w:szCs w:val="14"/>
              </w:rPr>
              <w:t xml:space="preserve">графа </w:t>
            </w:r>
            <w:r w:rsidRPr="00321ADC">
              <w:rPr>
                <w:b/>
                <w:sz w:val="14"/>
                <w:szCs w:val="14"/>
              </w:rPr>
              <w:t xml:space="preserve">7 – </w:t>
            </w:r>
            <w:r w:rsidRPr="00321ADC">
              <w:rPr>
                <w:rFonts w:eastAsiaTheme="minorEastAsia"/>
                <w:b/>
                <w:sz w:val="14"/>
                <w:szCs w:val="14"/>
              </w:rPr>
              <w:t xml:space="preserve">графа </w:t>
            </w:r>
            <w:r w:rsidRPr="00321ADC">
              <w:rPr>
                <w:b/>
                <w:sz w:val="14"/>
                <w:szCs w:val="14"/>
              </w:rPr>
              <w:t>8) / 12;</w:t>
            </w:r>
          </w:p>
          <w:p w14:paraId="322C0A2D" w14:textId="77777777" w:rsidR="00C7739F" w:rsidRPr="00321ADC" w:rsidRDefault="00C7739F" w:rsidP="00C7739F">
            <w:pPr>
              <w:pStyle w:val="2"/>
              <w:tabs>
                <w:tab w:val="left" w:pos="142"/>
              </w:tabs>
              <w:spacing w:after="0" w:line="240" w:lineRule="auto"/>
              <w:rPr>
                <w:b/>
                <w:sz w:val="14"/>
                <w:szCs w:val="14"/>
              </w:rPr>
            </w:pPr>
            <w:r w:rsidRPr="00321ADC">
              <w:rPr>
                <w:b/>
                <w:sz w:val="14"/>
                <w:szCs w:val="14"/>
              </w:rPr>
              <w:t xml:space="preserve">- </w:t>
            </w:r>
            <w:r w:rsidRPr="00321ADC">
              <w:rPr>
                <w:b/>
                <w:sz w:val="14"/>
                <w:szCs w:val="14"/>
                <w:vertAlign w:val="superscript"/>
              </w:rPr>
              <w:t>4</w:t>
            </w:r>
            <w:r w:rsidRPr="00321ADC">
              <w:rPr>
                <w:b/>
                <w:sz w:val="14"/>
                <w:szCs w:val="14"/>
              </w:rPr>
              <w:t xml:space="preserve"> – рассчитывается по формуле: </w:t>
            </w:r>
            <w:r w:rsidRPr="00321ADC">
              <w:rPr>
                <w:rFonts w:eastAsiaTheme="minorEastAsia"/>
                <w:b/>
                <w:sz w:val="14"/>
                <w:szCs w:val="14"/>
              </w:rPr>
              <w:t xml:space="preserve">графа </w:t>
            </w:r>
            <w:r w:rsidRPr="00321ADC">
              <w:rPr>
                <w:b/>
                <w:sz w:val="14"/>
                <w:szCs w:val="14"/>
              </w:rPr>
              <w:t xml:space="preserve">11 = </w:t>
            </w:r>
            <w:r w:rsidRPr="00321ADC">
              <w:rPr>
                <w:rFonts w:eastAsiaTheme="minorEastAsia"/>
                <w:b/>
                <w:sz w:val="14"/>
                <w:szCs w:val="14"/>
              </w:rPr>
              <w:t xml:space="preserve">графа </w:t>
            </w:r>
            <w:r w:rsidRPr="00321ADC">
              <w:rPr>
                <w:b/>
                <w:sz w:val="14"/>
                <w:szCs w:val="14"/>
              </w:rPr>
              <w:t xml:space="preserve">9 / </w:t>
            </w:r>
            <w:r w:rsidRPr="00321ADC">
              <w:rPr>
                <w:rFonts w:eastAsiaTheme="minorEastAsia"/>
                <w:b/>
                <w:sz w:val="14"/>
                <w:szCs w:val="14"/>
              </w:rPr>
              <w:t xml:space="preserve">графа </w:t>
            </w:r>
            <w:r w:rsidRPr="00321ADC">
              <w:rPr>
                <w:b/>
                <w:sz w:val="14"/>
                <w:szCs w:val="14"/>
              </w:rPr>
              <w:t>10;</w:t>
            </w:r>
          </w:p>
          <w:p w14:paraId="23FCCC7B" w14:textId="3214B893" w:rsidR="00C7739F" w:rsidRPr="00C7739F" w:rsidRDefault="00C7739F" w:rsidP="00C7739F">
            <w:pPr>
              <w:pStyle w:val="2"/>
              <w:tabs>
                <w:tab w:val="left" w:pos="142"/>
              </w:tabs>
              <w:spacing w:after="0" w:line="240" w:lineRule="auto"/>
              <w:rPr>
                <w:b/>
                <w:sz w:val="16"/>
                <w:szCs w:val="16"/>
              </w:rPr>
            </w:pPr>
            <w:r w:rsidRPr="00321ADC">
              <w:rPr>
                <w:b/>
                <w:sz w:val="14"/>
                <w:szCs w:val="14"/>
              </w:rPr>
              <w:t xml:space="preserve">- </w:t>
            </w:r>
            <w:r w:rsidRPr="00321ADC">
              <w:rPr>
                <w:b/>
                <w:sz w:val="14"/>
                <w:szCs w:val="14"/>
                <w:vertAlign w:val="superscript"/>
              </w:rPr>
              <w:t>5</w:t>
            </w:r>
            <w:r w:rsidRPr="00321ADC">
              <w:rPr>
                <w:b/>
                <w:sz w:val="14"/>
                <w:szCs w:val="14"/>
              </w:rPr>
              <w:t xml:space="preserve"> – если значение в </w:t>
            </w:r>
            <w:r w:rsidRPr="00321ADC">
              <w:rPr>
                <w:rFonts w:eastAsiaTheme="minorEastAsia"/>
                <w:b/>
                <w:sz w:val="14"/>
                <w:szCs w:val="14"/>
              </w:rPr>
              <w:t xml:space="preserve">графе </w:t>
            </w:r>
            <w:r w:rsidRPr="00321ADC">
              <w:rPr>
                <w:b/>
                <w:sz w:val="14"/>
                <w:szCs w:val="14"/>
              </w:rPr>
              <w:t xml:space="preserve">11 больше значения 8, то расчет осуществляется по формуле: </w:t>
            </w:r>
            <w:r w:rsidRPr="00321ADC">
              <w:rPr>
                <w:rFonts w:eastAsiaTheme="minorEastAsia"/>
                <w:b/>
                <w:sz w:val="14"/>
                <w:szCs w:val="14"/>
              </w:rPr>
              <w:t xml:space="preserve">графа </w:t>
            </w:r>
            <w:r w:rsidRPr="00321ADC">
              <w:rPr>
                <w:b/>
                <w:sz w:val="14"/>
                <w:szCs w:val="14"/>
              </w:rPr>
              <w:t xml:space="preserve">13 = </w:t>
            </w:r>
            <w:r w:rsidRPr="00321ADC">
              <w:rPr>
                <w:rFonts w:eastAsiaTheme="minorEastAsia"/>
                <w:b/>
                <w:sz w:val="14"/>
                <w:szCs w:val="14"/>
              </w:rPr>
              <w:t xml:space="preserve">графа </w:t>
            </w:r>
            <w:r w:rsidRPr="00321ADC">
              <w:rPr>
                <w:b/>
                <w:sz w:val="14"/>
                <w:szCs w:val="14"/>
              </w:rPr>
              <w:t>8 *12 * (</w:t>
            </w:r>
            <w:r w:rsidRPr="00321ADC">
              <w:rPr>
                <w:rFonts w:eastAsiaTheme="minorEastAsia"/>
                <w:b/>
                <w:sz w:val="14"/>
                <w:szCs w:val="14"/>
              </w:rPr>
              <w:t xml:space="preserve">графа </w:t>
            </w:r>
            <w:r w:rsidRPr="00321ADC">
              <w:rPr>
                <w:b/>
                <w:sz w:val="14"/>
                <w:szCs w:val="14"/>
              </w:rPr>
              <w:t xml:space="preserve">9 – </w:t>
            </w:r>
            <w:r w:rsidRPr="00321ADC">
              <w:rPr>
                <w:rFonts w:eastAsiaTheme="minorEastAsia"/>
                <w:b/>
                <w:sz w:val="14"/>
                <w:szCs w:val="14"/>
              </w:rPr>
              <w:t xml:space="preserve">графа </w:t>
            </w:r>
            <w:r w:rsidRPr="00321ADC">
              <w:rPr>
                <w:b/>
                <w:sz w:val="14"/>
                <w:szCs w:val="14"/>
              </w:rPr>
              <w:t>10 * 8).</w:t>
            </w:r>
          </w:p>
        </w:tc>
      </w:tr>
      <w:tr w:rsidR="006B42CE" w:rsidRPr="00B72BB8" w14:paraId="7A85485C" w14:textId="77777777" w:rsidTr="00C7739F">
        <w:trPr>
          <w:trHeight w:val="693"/>
        </w:trPr>
        <w:tc>
          <w:tcPr>
            <w:tcW w:w="1701" w:type="dxa"/>
          </w:tcPr>
          <w:p w14:paraId="5F455A10" w14:textId="62794157" w:rsidR="006B42CE" w:rsidRPr="00A76672" w:rsidRDefault="006B42CE" w:rsidP="006B42CE">
            <w:pPr>
              <w:pStyle w:val="2"/>
              <w:tabs>
                <w:tab w:val="left" w:pos="142"/>
              </w:tabs>
              <w:spacing w:after="0" w:line="240" w:lineRule="auto"/>
              <w:jc w:val="center"/>
              <w:rPr>
                <w:szCs w:val="16"/>
              </w:rPr>
            </w:pPr>
            <w:r w:rsidRPr="00A76672">
              <w:rPr>
                <w:szCs w:val="16"/>
              </w:rPr>
              <w:lastRenderedPageBreak/>
              <w:t xml:space="preserve">Приложение </w:t>
            </w:r>
            <w:r>
              <w:rPr>
                <w:szCs w:val="16"/>
              </w:rPr>
              <w:t>4</w:t>
            </w:r>
          </w:p>
          <w:p w14:paraId="6AD724E9" w14:textId="029D03F0" w:rsidR="006B42CE" w:rsidRPr="00A76672" w:rsidRDefault="006B42CE" w:rsidP="006B42CE">
            <w:pPr>
              <w:pStyle w:val="2"/>
              <w:tabs>
                <w:tab w:val="left" w:pos="142"/>
              </w:tabs>
              <w:spacing w:after="0" w:line="240" w:lineRule="auto"/>
              <w:jc w:val="center"/>
              <w:rPr>
                <w:szCs w:val="16"/>
              </w:rPr>
            </w:pPr>
            <w:r w:rsidRPr="00A76672">
              <w:rPr>
                <w:szCs w:val="16"/>
              </w:rPr>
              <w:t>к порядку</w:t>
            </w:r>
          </w:p>
        </w:tc>
        <w:tc>
          <w:tcPr>
            <w:tcW w:w="7371" w:type="dxa"/>
          </w:tcPr>
          <w:p w14:paraId="5AAFFCD3" w14:textId="212876CC" w:rsidR="006B42CE" w:rsidRDefault="006B42CE" w:rsidP="006B42CE">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Отсутствует в действующей редакции.</w:t>
            </w:r>
          </w:p>
        </w:tc>
        <w:tc>
          <w:tcPr>
            <w:tcW w:w="1276" w:type="dxa"/>
          </w:tcPr>
          <w:p w14:paraId="774F1BD6" w14:textId="36C260A7" w:rsidR="006B42CE" w:rsidRPr="00A76672" w:rsidRDefault="006B42CE" w:rsidP="006B42CE">
            <w:pPr>
              <w:pStyle w:val="2"/>
              <w:tabs>
                <w:tab w:val="left" w:pos="142"/>
              </w:tabs>
              <w:spacing w:after="0" w:line="240" w:lineRule="auto"/>
              <w:jc w:val="center"/>
              <w:rPr>
                <w:szCs w:val="16"/>
              </w:rPr>
            </w:pPr>
            <w:proofErr w:type="spellStart"/>
            <w:r w:rsidRPr="00A76672">
              <w:rPr>
                <w:szCs w:val="16"/>
              </w:rPr>
              <w:t>Прило</w:t>
            </w:r>
            <w:proofErr w:type="spellEnd"/>
            <w:r>
              <w:rPr>
                <w:szCs w:val="16"/>
                <w:lang w:val="en-US"/>
              </w:rPr>
              <w:t>-</w:t>
            </w:r>
            <w:proofErr w:type="spellStart"/>
            <w:r w:rsidRPr="00A76672">
              <w:rPr>
                <w:szCs w:val="16"/>
              </w:rPr>
              <w:t>жение</w:t>
            </w:r>
            <w:proofErr w:type="spellEnd"/>
            <w:r w:rsidRPr="00A76672">
              <w:rPr>
                <w:szCs w:val="16"/>
              </w:rPr>
              <w:t xml:space="preserve"> </w:t>
            </w:r>
            <w:r>
              <w:rPr>
                <w:szCs w:val="16"/>
              </w:rPr>
              <w:t>4</w:t>
            </w:r>
          </w:p>
          <w:p w14:paraId="2C82FFFF" w14:textId="30EBE152" w:rsidR="006B42CE" w:rsidRPr="00A76672" w:rsidRDefault="006B42CE" w:rsidP="006B42CE">
            <w:pPr>
              <w:pStyle w:val="2"/>
              <w:tabs>
                <w:tab w:val="left" w:pos="142"/>
              </w:tabs>
              <w:spacing w:after="0" w:line="240" w:lineRule="auto"/>
              <w:jc w:val="center"/>
              <w:rPr>
                <w:szCs w:val="16"/>
              </w:rPr>
            </w:pPr>
            <w:r w:rsidRPr="00A76672">
              <w:rPr>
                <w:szCs w:val="16"/>
              </w:rPr>
              <w:t>к порядку</w:t>
            </w:r>
          </w:p>
        </w:tc>
        <w:tc>
          <w:tcPr>
            <w:tcW w:w="10915" w:type="dxa"/>
          </w:tcPr>
          <w:p w14:paraId="2FDDE7D3" w14:textId="404D6366" w:rsidR="00436628" w:rsidRPr="003A705E" w:rsidRDefault="00436628" w:rsidP="00436628">
            <w:pPr>
              <w:widowControl w:val="0"/>
              <w:autoSpaceDE w:val="0"/>
              <w:autoSpaceDN w:val="0"/>
              <w:adjustRightInd w:val="0"/>
              <w:ind w:left="3287"/>
              <w:rPr>
                <w:rFonts w:ascii="Times New Roman" w:eastAsiaTheme="minorEastAsia" w:hAnsi="Times New Roman" w:cs="Times New Roman"/>
                <w:b/>
                <w:bCs/>
                <w:szCs w:val="24"/>
                <w:lang w:eastAsia="ru-RU"/>
              </w:rPr>
            </w:pPr>
            <w:r w:rsidRPr="003A705E">
              <w:rPr>
                <w:rFonts w:ascii="Times New Roman" w:eastAsiaTheme="minorEastAsia" w:hAnsi="Times New Roman" w:cs="Times New Roman"/>
                <w:b/>
                <w:bCs/>
                <w:szCs w:val="24"/>
                <w:lang w:eastAsia="ru-RU"/>
              </w:rPr>
              <w:t>Приложение 4</w:t>
            </w:r>
          </w:p>
          <w:p w14:paraId="6F1362AA" w14:textId="77777777" w:rsidR="00436628" w:rsidRPr="003A705E" w:rsidRDefault="00436628" w:rsidP="00436628">
            <w:pPr>
              <w:widowControl w:val="0"/>
              <w:autoSpaceDE w:val="0"/>
              <w:autoSpaceDN w:val="0"/>
              <w:adjustRightInd w:val="0"/>
              <w:ind w:left="3287"/>
              <w:rPr>
                <w:rFonts w:ascii="Times New Roman" w:eastAsiaTheme="minorEastAsia" w:hAnsi="Times New Roman" w:cs="Times New Roman"/>
                <w:b/>
                <w:bCs/>
                <w:szCs w:val="24"/>
                <w:lang w:eastAsia="ru-RU"/>
              </w:rPr>
            </w:pPr>
            <w:r w:rsidRPr="003A705E">
              <w:rPr>
                <w:rFonts w:ascii="Times New Roman" w:eastAsiaTheme="minorEastAsia" w:hAnsi="Times New Roman" w:cs="Times New Roman"/>
                <w:b/>
                <w:bCs/>
                <w:szCs w:val="24"/>
                <w:lang w:eastAsia="ru-RU"/>
              </w:rPr>
              <w:t xml:space="preserve">к </w:t>
            </w:r>
            <w:r w:rsidRPr="003A705E">
              <w:rPr>
                <w:rFonts w:ascii="Times New Roman" w:eastAsiaTheme="minorEastAsia" w:hAnsi="Times New Roman" w:cs="Times New Roman"/>
                <w:b/>
                <w:szCs w:val="24"/>
                <w:lang w:eastAsia="ru-RU"/>
              </w:rPr>
              <w:t>порядку</w:t>
            </w:r>
            <w:r w:rsidRPr="003A705E">
              <w:rPr>
                <w:rFonts w:ascii="Times New Roman" w:eastAsiaTheme="minorEastAsia" w:hAnsi="Times New Roman" w:cs="Times New Roman"/>
                <w:b/>
                <w:bCs/>
                <w:szCs w:val="24"/>
                <w:lang w:eastAsia="ru-RU"/>
              </w:rPr>
              <w:t xml:space="preserve"> предоставления субсидии частным организациям, осуществляющим образовательную деятельность по реализации</w:t>
            </w:r>
          </w:p>
          <w:p w14:paraId="55BD0BDE" w14:textId="77777777" w:rsidR="00436628" w:rsidRPr="003A705E" w:rsidRDefault="00436628" w:rsidP="00436628">
            <w:pPr>
              <w:widowControl w:val="0"/>
              <w:autoSpaceDE w:val="0"/>
              <w:autoSpaceDN w:val="0"/>
              <w:adjustRightInd w:val="0"/>
              <w:ind w:left="3287"/>
              <w:rPr>
                <w:rFonts w:ascii="Times New Roman" w:eastAsiaTheme="minorEastAsia" w:hAnsi="Times New Roman" w:cs="Times New Roman"/>
                <w:b/>
                <w:bCs/>
                <w:szCs w:val="24"/>
                <w:lang w:eastAsia="ru-RU"/>
              </w:rPr>
            </w:pPr>
            <w:r w:rsidRPr="003A705E">
              <w:rPr>
                <w:rFonts w:ascii="Times New Roman" w:eastAsiaTheme="minorEastAsia" w:hAnsi="Times New Roman" w:cs="Times New Roman"/>
                <w:b/>
                <w:bCs/>
                <w:szCs w:val="24"/>
                <w:lang w:eastAsia="ru-RU"/>
              </w:rPr>
              <w:t>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p w14:paraId="6AD69631" w14:textId="77777777" w:rsidR="006B42CE" w:rsidRPr="003A705E" w:rsidRDefault="006B42CE" w:rsidP="006B42CE">
            <w:pPr>
              <w:widowControl w:val="0"/>
              <w:autoSpaceDE w:val="0"/>
              <w:autoSpaceDN w:val="0"/>
              <w:adjustRightInd w:val="0"/>
              <w:rPr>
                <w:rFonts w:ascii="Times New Roman" w:eastAsiaTheme="minorEastAsia" w:hAnsi="Times New Roman" w:cs="Times New Roman"/>
                <w:b/>
                <w:bCs/>
                <w:sz w:val="24"/>
                <w:szCs w:val="24"/>
                <w:lang w:eastAsia="ru-RU"/>
              </w:rPr>
            </w:pPr>
          </w:p>
          <w:p w14:paraId="2B03E662" w14:textId="77777777" w:rsidR="003A705E" w:rsidRPr="003A705E" w:rsidRDefault="003A705E" w:rsidP="003A705E">
            <w:pPr>
              <w:widowControl w:val="0"/>
              <w:autoSpaceDE w:val="0"/>
              <w:autoSpaceDN w:val="0"/>
              <w:adjustRightInd w:val="0"/>
              <w:spacing w:before="108" w:after="108"/>
              <w:ind w:firstLine="720"/>
              <w:jc w:val="center"/>
              <w:outlineLvl w:val="0"/>
              <w:rPr>
                <w:rFonts w:ascii="Times New Roman CYR" w:eastAsiaTheme="minorEastAsia" w:hAnsi="Times New Roman CYR" w:cs="Times New Roman CYR"/>
                <w:b/>
                <w:bCs/>
                <w:sz w:val="24"/>
                <w:szCs w:val="24"/>
                <w:lang w:eastAsia="ru-RU"/>
              </w:rPr>
            </w:pPr>
            <w:r w:rsidRPr="003A705E">
              <w:rPr>
                <w:rFonts w:ascii="Times New Roman CYR" w:eastAsiaTheme="minorEastAsia" w:hAnsi="Times New Roman CYR" w:cs="Times New Roman CYR"/>
                <w:b/>
                <w:bCs/>
                <w:sz w:val="24"/>
                <w:szCs w:val="24"/>
                <w:lang w:eastAsia="ru-RU"/>
              </w:rPr>
              <w:t xml:space="preserve">Согласие </w:t>
            </w:r>
          </w:p>
          <w:p w14:paraId="4FA9FDD1" w14:textId="77777777" w:rsidR="003A705E" w:rsidRPr="003A705E" w:rsidRDefault="003A705E" w:rsidP="003A705E">
            <w:pPr>
              <w:widowControl w:val="0"/>
              <w:autoSpaceDE w:val="0"/>
              <w:autoSpaceDN w:val="0"/>
              <w:adjustRightInd w:val="0"/>
              <w:spacing w:before="108" w:after="108"/>
              <w:ind w:firstLine="720"/>
              <w:jc w:val="center"/>
              <w:outlineLvl w:val="0"/>
              <w:rPr>
                <w:rFonts w:ascii="Times New Roman CYR" w:eastAsiaTheme="minorEastAsia" w:hAnsi="Times New Roman CYR" w:cs="Times New Roman CYR"/>
                <w:b/>
                <w:bCs/>
                <w:sz w:val="24"/>
                <w:szCs w:val="24"/>
                <w:lang w:eastAsia="ru-RU"/>
              </w:rPr>
            </w:pPr>
            <w:r w:rsidRPr="003A705E">
              <w:rPr>
                <w:rFonts w:ascii="Times New Roman CYR" w:eastAsiaTheme="minorEastAsia" w:hAnsi="Times New Roman CYR" w:cs="Times New Roman CYR"/>
                <w:b/>
                <w:bCs/>
                <w:sz w:val="24"/>
                <w:szCs w:val="24"/>
                <w:lang w:eastAsia="ru-RU"/>
              </w:rPr>
              <w:t>на обработку персональных данных субъекта персональных данных</w:t>
            </w:r>
          </w:p>
          <w:p w14:paraId="477B07F4"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p>
          <w:p w14:paraId="55ECEAFD"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Я ______________________________________________ (далее – субъект),</w:t>
            </w:r>
          </w:p>
          <w:p w14:paraId="7CFFD375"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_______________________________________________________________,</w:t>
            </w:r>
          </w:p>
          <w:p w14:paraId="7D6030C0"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        (фамилия, имя, отчество (последнее - при наличии) участника отбора)</w:t>
            </w:r>
          </w:p>
          <w:p w14:paraId="6E3B42B0"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документ, удостоверяющий личность: ______________________________</w:t>
            </w:r>
          </w:p>
          <w:p w14:paraId="727A4D66"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                                      (вид основного документа, удостоверяющего личность)</w:t>
            </w:r>
          </w:p>
          <w:p w14:paraId="58F83ECF"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серии ______________ №_____________, дата выдачи _______________,</w:t>
            </w:r>
          </w:p>
          <w:p w14:paraId="468E75AC"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выдан_________________________________________________________</w:t>
            </w:r>
          </w:p>
          <w:p w14:paraId="62452598"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                                                             (кем)</w:t>
            </w:r>
          </w:p>
          <w:p w14:paraId="11C01775"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зарегистрированный(</w:t>
            </w:r>
            <w:proofErr w:type="spellStart"/>
            <w:r w:rsidRPr="003A705E">
              <w:rPr>
                <w:rFonts w:ascii="Times New Roman CYR" w:eastAsiaTheme="minorEastAsia" w:hAnsi="Times New Roman CYR" w:cs="Times New Roman CYR"/>
                <w:b/>
                <w:sz w:val="24"/>
                <w:szCs w:val="24"/>
                <w:lang w:eastAsia="ru-RU"/>
              </w:rPr>
              <w:t>ая</w:t>
            </w:r>
            <w:proofErr w:type="spellEnd"/>
            <w:r w:rsidRPr="003A705E">
              <w:rPr>
                <w:rFonts w:ascii="Times New Roman CYR" w:eastAsiaTheme="minorEastAsia" w:hAnsi="Times New Roman CYR" w:cs="Times New Roman CYR"/>
                <w:b/>
                <w:sz w:val="24"/>
                <w:szCs w:val="24"/>
                <w:lang w:eastAsia="ru-RU"/>
              </w:rPr>
              <w:t>) по адресу: ________________________________</w:t>
            </w:r>
          </w:p>
          <w:p w14:paraId="115091D0"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_______________________________________________________________,</w:t>
            </w:r>
          </w:p>
          <w:p w14:paraId="5AF695C7"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даю своё согласие департаменту образования Администрации города (далее – оператор), расположенного по адресу: 628408, ХМАО-Югра, г. Сургут, ул. Гагарина, д. 11, на обработку своих персональных данных на следующих условиях:</w:t>
            </w:r>
          </w:p>
          <w:p w14:paraId="40DCDC7E"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1. Оператор осуществляет обработку персональных данных субъекта в целях проведения отбора на предоставление субсидий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p w14:paraId="7403A882"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2. Перечень персональных данных, передаваемых оператору на обработку:</w:t>
            </w:r>
          </w:p>
          <w:p w14:paraId="4B648228"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1) фамилия, имя, отчество (последнее – при наличии), адрес субъекта персональных данных, номер основного документа, удостоверяющего личность субъекта персональных данных, сведения о дате выдачи указанного документа     и выдавшем его органе;</w:t>
            </w:r>
          </w:p>
          <w:p w14:paraId="69E206FB"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2) идентификационный номер налогоплательщика;</w:t>
            </w:r>
          </w:p>
          <w:p w14:paraId="1F32ABD8"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3) банковские реквизиты;</w:t>
            </w:r>
          </w:p>
          <w:p w14:paraId="75F73D14"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4) контактный телефон.</w:t>
            </w:r>
          </w:p>
          <w:p w14:paraId="28EF30A3"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3. Субъект дает согласие на обработку оператором своих персональных данных, то есть на совершение в том числе следующих действий: на обработку (включая сбор, систематизацию, накопление, хранение, уточнение (обновление, изменение), публикацию (размещение) в информационно-телекоммуникационной сети «Интернет» информации о себе, о подаваемой им заявке, иной информации о себе, связанной с проведением отбора, использование, обезличивание, блокирование, уничтожение) персональных данных, при этом общее описание вышеуказанных способов обработки персональных данных приведено в Федеральном законе от 27.07.2006 № 152-ФЗ «О персональных данных».</w:t>
            </w:r>
          </w:p>
          <w:p w14:paraId="7B29A72A"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4. Субъект дает согласие на передачу оператором своих персональных данных третьим лицам: учреждениям и организациям в соответствии с действующим законодательством Российской Федерации.</w:t>
            </w:r>
          </w:p>
          <w:p w14:paraId="07FF012E"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5. Оператор вправе обрабатывать персональные данные как с использованием средств автоматизации, так и без использования таких средств.</w:t>
            </w:r>
          </w:p>
          <w:p w14:paraId="5CDCEC32"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lastRenderedPageBreak/>
              <w:t>6. Срок, в течение которого действует настоящее согласие субъекта: 1 год, если иное не установлено действующим законодательством Российской Федерации.</w:t>
            </w:r>
          </w:p>
          <w:p w14:paraId="225E13A1" w14:textId="7464B87A"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 xml:space="preserve">7. Субъект подтверждает, что ему известно о праве досрочно отозвать свое согласие посредством составления соответствующего письменного документа, который должен быть направлен в адрес оператора. В случае отзыва согласия на обработку персональных данных оператор вправе продолжить обработку персональных данных без согласия Субъекта при наличии оснований, указанных в пунктах 2 </w:t>
            </w:r>
            <w:r w:rsidR="0072473A">
              <w:rPr>
                <w:rFonts w:ascii="Times New Roman CYR" w:eastAsiaTheme="minorEastAsia" w:hAnsi="Times New Roman CYR" w:cs="Times New Roman CYR"/>
                <w:b/>
                <w:sz w:val="24"/>
                <w:szCs w:val="24"/>
                <w:lang w:eastAsia="ru-RU"/>
              </w:rPr>
              <w:t>– 11 части 1 статьи 6</w:t>
            </w:r>
            <w:r w:rsidRPr="003A705E">
              <w:rPr>
                <w:rFonts w:ascii="Times New Roman CYR" w:eastAsiaTheme="minorEastAsia" w:hAnsi="Times New Roman CYR" w:cs="Times New Roman CYR"/>
                <w:b/>
                <w:sz w:val="24"/>
                <w:szCs w:val="24"/>
                <w:lang w:eastAsia="ru-RU"/>
              </w:rPr>
              <w:t xml:space="preserve"> Федерального закона от 27.07.2006 № 152-ФЗ «О персональных данных».</w:t>
            </w:r>
          </w:p>
          <w:p w14:paraId="0E23DCAF"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8. Субъект по письменному запросу имеет право на получение информации, касающейся обработки его персональных данных (в соответствии со статьёй 14 Федерального закона от 27.07.2006 № 152-ФЗ «О персональных данных»).</w:t>
            </w:r>
          </w:p>
          <w:p w14:paraId="10D5ED35"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9F9D69A" w14:textId="77777777" w:rsidR="003A705E" w:rsidRPr="003A705E" w:rsidRDefault="003A705E" w:rsidP="003A705E">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3360"/>
              <w:gridCol w:w="3360"/>
            </w:tblGrid>
            <w:tr w:rsidR="003A705E" w:rsidRPr="003A705E" w14:paraId="60EA4FAD" w14:textId="77777777" w:rsidTr="005D77BE">
              <w:tc>
                <w:tcPr>
                  <w:tcW w:w="3360" w:type="dxa"/>
                  <w:tcBorders>
                    <w:top w:val="nil"/>
                    <w:left w:val="nil"/>
                    <w:bottom w:val="nil"/>
                    <w:right w:val="nil"/>
                  </w:tcBorders>
                </w:tcPr>
                <w:p w14:paraId="00AAD5AC" w14:textId="77777777" w:rsidR="003A705E" w:rsidRPr="003A705E" w:rsidRDefault="003A705E" w:rsidP="003A705E">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____ ________ 20___ года</w:t>
                  </w:r>
                </w:p>
              </w:tc>
              <w:tc>
                <w:tcPr>
                  <w:tcW w:w="3360" w:type="dxa"/>
                  <w:tcBorders>
                    <w:top w:val="nil"/>
                    <w:left w:val="nil"/>
                    <w:bottom w:val="nil"/>
                    <w:right w:val="nil"/>
                  </w:tcBorders>
                </w:tcPr>
                <w:p w14:paraId="34D3E78D" w14:textId="77777777" w:rsidR="003A705E" w:rsidRPr="003A705E" w:rsidRDefault="003A705E" w:rsidP="003A705E">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___________________</w:t>
                  </w:r>
                </w:p>
                <w:p w14:paraId="4066CB50" w14:textId="77777777" w:rsidR="003A705E" w:rsidRPr="003A705E" w:rsidRDefault="003A705E" w:rsidP="003A705E">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(подпись)</w:t>
                  </w:r>
                </w:p>
              </w:tc>
              <w:tc>
                <w:tcPr>
                  <w:tcW w:w="3360" w:type="dxa"/>
                  <w:tcBorders>
                    <w:top w:val="nil"/>
                    <w:left w:val="nil"/>
                    <w:bottom w:val="nil"/>
                    <w:right w:val="nil"/>
                  </w:tcBorders>
                </w:tcPr>
                <w:p w14:paraId="42929F28" w14:textId="77777777" w:rsidR="003A705E" w:rsidRPr="003A705E" w:rsidRDefault="003A705E" w:rsidP="003A705E">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________________</w:t>
                  </w:r>
                </w:p>
                <w:p w14:paraId="0DF090A9" w14:textId="77777777" w:rsidR="003A705E" w:rsidRPr="003A705E" w:rsidRDefault="003A705E" w:rsidP="003A705E">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4"/>
                      <w:lang w:eastAsia="ru-RU"/>
                    </w:rPr>
                  </w:pPr>
                  <w:r w:rsidRPr="003A705E">
                    <w:rPr>
                      <w:rFonts w:ascii="Times New Roman CYR" w:eastAsiaTheme="minorEastAsia" w:hAnsi="Times New Roman CYR" w:cs="Times New Roman CYR"/>
                      <w:b/>
                      <w:sz w:val="24"/>
                      <w:szCs w:val="24"/>
                      <w:lang w:eastAsia="ru-RU"/>
                    </w:rPr>
                    <w:t>(расшифровка)</w:t>
                  </w:r>
                </w:p>
              </w:tc>
            </w:tr>
          </w:tbl>
          <w:p w14:paraId="38A3AF35" w14:textId="1FCE127E" w:rsidR="00436628" w:rsidRPr="003A705E" w:rsidRDefault="00436628" w:rsidP="006B42CE">
            <w:pPr>
              <w:widowControl w:val="0"/>
              <w:autoSpaceDE w:val="0"/>
              <w:autoSpaceDN w:val="0"/>
              <w:adjustRightInd w:val="0"/>
              <w:rPr>
                <w:rFonts w:ascii="Times New Roman" w:eastAsiaTheme="minorEastAsia" w:hAnsi="Times New Roman" w:cs="Times New Roman"/>
                <w:b/>
                <w:bCs/>
                <w:szCs w:val="24"/>
                <w:lang w:eastAsia="ru-RU"/>
              </w:rPr>
            </w:pPr>
          </w:p>
        </w:tc>
      </w:tr>
    </w:tbl>
    <w:p w14:paraId="05A47BD0" w14:textId="168E019C" w:rsidR="00C7739F" w:rsidRPr="0078090F" w:rsidRDefault="00C7739F" w:rsidP="00801449">
      <w:pPr>
        <w:pStyle w:val="2"/>
        <w:tabs>
          <w:tab w:val="left" w:pos="142"/>
        </w:tabs>
        <w:spacing w:after="0" w:line="240" w:lineRule="auto"/>
        <w:rPr>
          <w:b/>
          <w:sz w:val="16"/>
          <w:szCs w:val="16"/>
        </w:rPr>
      </w:pPr>
    </w:p>
    <w:sectPr w:rsidR="00C7739F" w:rsidRPr="0078090F" w:rsidSect="00EA41E7">
      <w:pgSz w:w="23808" w:h="16840" w:orient="landscape" w:code="8"/>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A5"/>
    <w:rsid w:val="0000183A"/>
    <w:rsid w:val="00012AA5"/>
    <w:rsid w:val="00015B75"/>
    <w:rsid w:val="00020106"/>
    <w:rsid w:val="00063B44"/>
    <w:rsid w:val="0007670B"/>
    <w:rsid w:val="000A26C8"/>
    <w:rsid w:val="000A3811"/>
    <w:rsid w:val="000B7640"/>
    <w:rsid w:val="000C06A5"/>
    <w:rsid w:val="000C3443"/>
    <w:rsid w:val="000C623F"/>
    <w:rsid w:val="000E2C98"/>
    <w:rsid w:val="000E3AFD"/>
    <w:rsid w:val="0010511E"/>
    <w:rsid w:val="00137C93"/>
    <w:rsid w:val="0014176A"/>
    <w:rsid w:val="00142490"/>
    <w:rsid w:val="001516BA"/>
    <w:rsid w:val="00152A2B"/>
    <w:rsid w:val="00153C5F"/>
    <w:rsid w:val="001575B1"/>
    <w:rsid w:val="00162EA0"/>
    <w:rsid w:val="00164AC4"/>
    <w:rsid w:val="0017341B"/>
    <w:rsid w:val="0017575F"/>
    <w:rsid w:val="00176146"/>
    <w:rsid w:val="001B1AFB"/>
    <w:rsid w:val="001B5892"/>
    <w:rsid w:val="001D5A85"/>
    <w:rsid w:val="001D73DE"/>
    <w:rsid w:val="001E0460"/>
    <w:rsid w:val="001E2229"/>
    <w:rsid w:val="0020317B"/>
    <w:rsid w:val="002137E5"/>
    <w:rsid w:val="00221EC0"/>
    <w:rsid w:val="002311B5"/>
    <w:rsid w:val="00232E6F"/>
    <w:rsid w:val="00235F9E"/>
    <w:rsid w:val="00240D3C"/>
    <w:rsid w:val="00243195"/>
    <w:rsid w:val="00250099"/>
    <w:rsid w:val="00252DC0"/>
    <w:rsid w:val="00261756"/>
    <w:rsid w:val="00265E23"/>
    <w:rsid w:val="002662E6"/>
    <w:rsid w:val="00276837"/>
    <w:rsid w:val="00276DE5"/>
    <w:rsid w:val="002811D3"/>
    <w:rsid w:val="00291240"/>
    <w:rsid w:val="00291AFA"/>
    <w:rsid w:val="002A1070"/>
    <w:rsid w:val="002A190F"/>
    <w:rsid w:val="002A2BB5"/>
    <w:rsid w:val="002B508F"/>
    <w:rsid w:val="002D07B4"/>
    <w:rsid w:val="002D1147"/>
    <w:rsid w:val="00321ADC"/>
    <w:rsid w:val="00325DEB"/>
    <w:rsid w:val="0033785C"/>
    <w:rsid w:val="00346F55"/>
    <w:rsid w:val="00352CE1"/>
    <w:rsid w:val="00366E3C"/>
    <w:rsid w:val="003715BA"/>
    <w:rsid w:val="00374FE2"/>
    <w:rsid w:val="003833E2"/>
    <w:rsid w:val="00390825"/>
    <w:rsid w:val="00390DBD"/>
    <w:rsid w:val="0039165C"/>
    <w:rsid w:val="003A705E"/>
    <w:rsid w:val="003B07FB"/>
    <w:rsid w:val="003D0AB7"/>
    <w:rsid w:val="003D294D"/>
    <w:rsid w:val="003D6B0A"/>
    <w:rsid w:val="003E0676"/>
    <w:rsid w:val="00407209"/>
    <w:rsid w:val="00436628"/>
    <w:rsid w:val="00490C7A"/>
    <w:rsid w:val="004A2867"/>
    <w:rsid w:val="004A3751"/>
    <w:rsid w:val="004A6BA5"/>
    <w:rsid w:val="004E16D3"/>
    <w:rsid w:val="00521C72"/>
    <w:rsid w:val="00523CD9"/>
    <w:rsid w:val="00524806"/>
    <w:rsid w:val="005342B6"/>
    <w:rsid w:val="00537DAF"/>
    <w:rsid w:val="005760EE"/>
    <w:rsid w:val="005A776A"/>
    <w:rsid w:val="005B4FC6"/>
    <w:rsid w:val="005B750F"/>
    <w:rsid w:val="005D7CD6"/>
    <w:rsid w:val="005F2D14"/>
    <w:rsid w:val="006054AB"/>
    <w:rsid w:val="00613409"/>
    <w:rsid w:val="006317E6"/>
    <w:rsid w:val="00640237"/>
    <w:rsid w:val="00647D81"/>
    <w:rsid w:val="00652086"/>
    <w:rsid w:val="00653579"/>
    <w:rsid w:val="0065554D"/>
    <w:rsid w:val="006777A4"/>
    <w:rsid w:val="006927F4"/>
    <w:rsid w:val="006B2F9F"/>
    <w:rsid w:val="006B42CE"/>
    <w:rsid w:val="006E0911"/>
    <w:rsid w:val="00700EB6"/>
    <w:rsid w:val="00706B4D"/>
    <w:rsid w:val="007110EC"/>
    <w:rsid w:val="007163AC"/>
    <w:rsid w:val="007220B3"/>
    <w:rsid w:val="0072473A"/>
    <w:rsid w:val="00733C12"/>
    <w:rsid w:val="007531CA"/>
    <w:rsid w:val="00753F57"/>
    <w:rsid w:val="007704FF"/>
    <w:rsid w:val="007719B7"/>
    <w:rsid w:val="0078090F"/>
    <w:rsid w:val="007A7484"/>
    <w:rsid w:val="007C0F0A"/>
    <w:rsid w:val="007C15BE"/>
    <w:rsid w:val="007C27FF"/>
    <w:rsid w:val="007C4DA0"/>
    <w:rsid w:val="007F369A"/>
    <w:rsid w:val="007F6C5A"/>
    <w:rsid w:val="00801449"/>
    <w:rsid w:val="00801B72"/>
    <w:rsid w:val="00803FD0"/>
    <w:rsid w:val="0081419A"/>
    <w:rsid w:val="00817FB2"/>
    <w:rsid w:val="00847757"/>
    <w:rsid w:val="00862365"/>
    <w:rsid w:val="00877480"/>
    <w:rsid w:val="0088064A"/>
    <w:rsid w:val="00895E8E"/>
    <w:rsid w:val="00897B89"/>
    <w:rsid w:val="008A7B0B"/>
    <w:rsid w:val="008E248D"/>
    <w:rsid w:val="008E36EA"/>
    <w:rsid w:val="008F04A5"/>
    <w:rsid w:val="008F3584"/>
    <w:rsid w:val="00912F80"/>
    <w:rsid w:val="009178CF"/>
    <w:rsid w:val="0093356A"/>
    <w:rsid w:val="00954BC9"/>
    <w:rsid w:val="0096398B"/>
    <w:rsid w:val="009670E4"/>
    <w:rsid w:val="00971F78"/>
    <w:rsid w:val="00983F48"/>
    <w:rsid w:val="00986FC1"/>
    <w:rsid w:val="009934B0"/>
    <w:rsid w:val="00997396"/>
    <w:rsid w:val="009A6D86"/>
    <w:rsid w:val="009B7754"/>
    <w:rsid w:val="009C56DD"/>
    <w:rsid w:val="009D0D94"/>
    <w:rsid w:val="009E339C"/>
    <w:rsid w:val="009E66F9"/>
    <w:rsid w:val="009F196A"/>
    <w:rsid w:val="009F76A1"/>
    <w:rsid w:val="00A121EB"/>
    <w:rsid w:val="00A14F3F"/>
    <w:rsid w:val="00A2641D"/>
    <w:rsid w:val="00A33AF2"/>
    <w:rsid w:val="00A375CA"/>
    <w:rsid w:val="00A515DF"/>
    <w:rsid w:val="00A634AB"/>
    <w:rsid w:val="00A76672"/>
    <w:rsid w:val="00A769B3"/>
    <w:rsid w:val="00A82315"/>
    <w:rsid w:val="00A91DAA"/>
    <w:rsid w:val="00AA4237"/>
    <w:rsid w:val="00AB4A59"/>
    <w:rsid w:val="00AD08C3"/>
    <w:rsid w:val="00AD3DC5"/>
    <w:rsid w:val="00AD61A4"/>
    <w:rsid w:val="00AE0F2E"/>
    <w:rsid w:val="00AE4FD9"/>
    <w:rsid w:val="00AF0B47"/>
    <w:rsid w:val="00B03780"/>
    <w:rsid w:val="00B169F1"/>
    <w:rsid w:val="00B36C1F"/>
    <w:rsid w:val="00B52728"/>
    <w:rsid w:val="00B631EE"/>
    <w:rsid w:val="00B711BD"/>
    <w:rsid w:val="00B723AB"/>
    <w:rsid w:val="00B72BB8"/>
    <w:rsid w:val="00B77369"/>
    <w:rsid w:val="00B91AE9"/>
    <w:rsid w:val="00BB602D"/>
    <w:rsid w:val="00BD0F41"/>
    <w:rsid w:val="00BD400D"/>
    <w:rsid w:val="00BD4CE1"/>
    <w:rsid w:val="00BE3B53"/>
    <w:rsid w:val="00C002BA"/>
    <w:rsid w:val="00C14589"/>
    <w:rsid w:val="00C361EA"/>
    <w:rsid w:val="00C4235F"/>
    <w:rsid w:val="00C500EA"/>
    <w:rsid w:val="00C539F1"/>
    <w:rsid w:val="00C57F5F"/>
    <w:rsid w:val="00C7739F"/>
    <w:rsid w:val="00C81428"/>
    <w:rsid w:val="00C91B4F"/>
    <w:rsid w:val="00C97A92"/>
    <w:rsid w:val="00CB6316"/>
    <w:rsid w:val="00CC14FD"/>
    <w:rsid w:val="00CD6027"/>
    <w:rsid w:val="00CE6C88"/>
    <w:rsid w:val="00CF6541"/>
    <w:rsid w:val="00CF6E89"/>
    <w:rsid w:val="00D01E3B"/>
    <w:rsid w:val="00D02231"/>
    <w:rsid w:val="00D3028D"/>
    <w:rsid w:val="00D3108C"/>
    <w:rsid w:val="00D36070"/>
    <w:rsid w:val="00D4320A"/>
    <w:rsid w:val="00D45D63"/>
    <w:rsid w:val="00D51234"/>
    <w:rsid w:val="00D64C59"/>
    <w:rsid w:val="00D671AB"/>
    <w:rsid w:val="00D7494A"/>
    <w:rsid w:val="00D8120A"/>
    <w:rsid w:val="00D83112"/>
    <w:rsid w:val="00DA1399"/>
    <w:rsid w:val="00DA6503"/>
    <w:rsid w:val="00DD1900"/>
    <w:rsid w:val="00DE4F94"/>
    <w:rsid w:val="00DF7992"/>
    <w:rsid w:val="00E355AB"/>
    <w:rsid w:val="00E359A7"/>
    <w:rsid w:val="00E507B6"/>
    <w:rsid w:val="00E61A3D"/>
    <w:rsid w:val="00E6664D"/>
    <w:rsid w:val="00E6796E"/>
    <w:rsid w:val="00E70E39"/>
    <w:rsid w:val="00E905DA"/>
    <w:rsid w:val="00E96C7E"/>
    <w:rsid w:val="00EA41E7"/>
    <w:rsid w:val="00EA64F9"/>
    <w:rsid w:val="00EC2696"/>
    <w:rsid w:val="00EE2A08"/>
    <w:rsid w:val="00F11B62"/>
    <w:rsid w:val="00F12BB1"/>
    <w:rsid w:val="00F410CE"/>
    <w:rsid w:val="00F418E6"/>
    <w:rsid w:val="00F44FD2"/>
    <w:rsid w:val="00F81087"/>
    <w:rsid w:val="00F8589E"/>
    <w:rsid w:val="00FA01B5"/>
    <w:rsid w:val="00FA314F"/>
    <w:rsid w:val="00FD0AC8"/>
    <w:rsid w:val="00FD7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C6E5"/>
  <w15:chartTrackingRefBased/>
  <w15:docId w15:val="{539FD9FD-50CD-42E2-AC17-AD5935BF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A3811"/>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0A3811"/>
    <w:rPr>
      <w:rFonts w:ascii="Times New Roman" w:eastAsia="Times New Roman" w:hAnsi="Times New Roman" w:cs="Times New Roman"/>
      <w:sz w:val="24"/>
      <w:szCs w:val="24"/>
      <w:lang w:eastAsia="ru-RU"/>
    </w:rPr>
  </w:style>
  <w:style w:type="table" w:styleId="a3">
    <w:name w:val="Table Grid"/>
    <w:basedOn w:val="a1"/>
    <w:uiPriority w:val="39"/>
    <w:rsid w:val="000A3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670E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670E4"/>
    <w:rPr>
      <w:rFonts w:ascii="Segoe UI" w:hAnsi="Segoe UI" w:cs="Segoe UI"/>
      <w:sz w:val="18"/>
      <w:szCs w:val="18"/>
    </w:rPr>
  </w:style>
  <w:style w:type="paragraph" w:styleId="a6">
    <w:name w:val="No Spacing"/>
    <w:aliases w:val="Кр. строка"/>
    <w:uiPriority w:val="1"/>
    <w:unhideWhenUsed/>
    <w:qFormat/>
    <w:rsid w:val="000C3443"/>
    <w:pPr>
      <w:spacing w:after="0" w:line="240" w:lineRule="auto"/>
    </w:pPr>
    <w:rPr>
      <w:rFonts w:ascii="Times New Roman" w:eastAsia="Calibri" w:hAnsi="Times New Roman" w:cs="Times New Roman"/>
      <w:sz w:val="28"/>
    </w:rPr>
  </w:style>
  <w:style w:type="character" w:styleId="a7">
    <w:name w:val="Hyperlink"/>
    <w:basedOn w:val="a0"/>
    <w:uiPriority w:val="99"/>
    <w:unhideWhenUsed/>
    <w:rsid w:val="007C0F0A"/>
    <w:rPr>
      <w:color w:val="0563C1" w:themeColor="hyperlink"/>
      <w:u w:val="single"/>
    </w:rPr>
  </w:style>
  <w:style w:type="paragraph" w:customStyle="1" w:styleId="a8">
    <w:name w:val="Нормальный (таблица)"/>
    <w:basedOn w:val="a"/>
    <w:next w:val="a"/>
    <w:uiPriority w:val="99"/>
    <w:rsid w:val="004E16D3"/>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9">
    <w:name w:val="Прижатый влево"/>
    <w:basedOn w:val="a"/>
    <w:next w:val="a"/>
    <w:uiPriority w:val="99"/>
    <w:rsid w:val="004E16D3"/>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a">
    <w:name w:val="Гипертекстовая ссылка"/>
    <w:basedOn w:val="a0"/>
    <w:uiPriority w:val="99"/>
    <w:rsid w:val="00B169F1"/>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471771">
      <w:bodyDiv w:val="1"/>
      <w:marLeft w:val="0"/>
      <w:marRight w:val="0"/>
      <w:marTop w:val="0"/>
      <w:marBottom w:val="0"/>
      <w:divBdr>
        <w:top w:val="none" w:sz="0" w:space="0" w:color="auto"/>
        <w:left w:val="none" w:sz="0" w:space="0" w:color="auto"/>
        <w:bottom w:val="none" w:sz="0" w:space="0" w:color="auto"/>
        <w:right w:val="none" w:sz="0" w:space="0" w:color="auto"/>
      </w:divBdr>
    </w:div>
    <w:div w:id="183553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48567/0" TargetMode="External"/><Relationship Id="rId3" Type="http://schemas.openxmlformats.org/officeDocument/2006/relationships/settings" Target="settings.xml"/><Relationship Id="rId7" Type="http://schemas.openxmlformats.org/officeDocument/2006/relationships/hyperlink" Target="https://internet.garant.ru/document/redirect/45220242/140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internet.garant.ru/document/redirect/12148567/0" TargetMode="External"/><Relationship Id="rId5" Type="http://schemas.openxmlformats.org/officeDocument/2006/relationships/hyperlink" Target="https://internet.garant.ru/document/redirect/45220242/140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49DB1-AD7F-4DC4-9CF2-55DE9786A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5490</Words>
  <Characters>31294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Поварова Александра Викторовна</dc:creator>
  <cp:keywords/>
  <dc:description/>
  <cp:lastModifiedBy>Ворошилова Юлия Павловна</cp:lastModifiedBy>
  <cp:revision>2</cp:revision>
  <cp:lastPrinted>2022-07-28T05:56:00Z</cp:lastPrinted>
  <dcterms:created xsi:type="dcterms:W3CDTF">2025-10-14T10:49:00Z</dcterms:created>
  <dcterms:modified xsi:type="dcterms:W3CDTF">2025-10-14T10:49:00Z</dcterms:modified>
</cp:coreProperties>
</file>